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754" w:type="dxa"/>
        <w:tblInd w:w="-210" w:type="dxa"/>
        <w:tblLook w:val="01E0" w:firstRow="1" w:lastRow="1" w:firstColumn="1" w:lastColumn="1" w:noHBand="0" w:noVBand="0"/>
      </w:tblPr>
      <w:tblGrid>
        <w:gridCol w:w="210"/>
        <w:gridCol w:w="3620"/>
        <w:gridCol w:w="286"/>
        <w:gridCol w:w="13638"/>
      </w:tblGrid>
      <w:tr w:rsidR="00BC5615" w:rsidRPr="00D3718A" w:rsidTr="00015A97">
        <w:trPr>
          <w:trHeight w:val="1134"/>
        </w:trPr>
        <w:tc>
          <w:tcPr>
            <w:tcW w:w="4116" w:type="dxa"/>
            <w:gridSpan w:val="3"/>
          </w:tcPr>
          <w:p w:rsidR="00BC5615" w:rsidRPr="00D3718A" w:rsidRDefault="00BC5615" w:rsidP="00015A97">
            <w:pPr>
              <w:widowControl w:val="0"/>
              <w:tabs>
                <w:tab w:val="center" w:pos="2106"/>
              </w:tabs>
              <w:spacing w:after="0" w:line="240" w:lineRule="auto"/>
              <w:jc w:val="center"/>
              <w:rPr>
                <w:rFonts w:eastAsia="Times New Roman" w:cs="Times New Roman"/>
                <w:color w:val="000000" w:themeColor="text1"/>
                <w:sz w:val="26"/>
                <w:szCs w:val="26"/>
                <w:lang w:val="vi-VN" w:eastAsia="vi-VN"/>
              </w:rPr>
            </w:pPr>
            <w:r w:rsidRPr="00D3718A">
              <w:rPr>
                <w:rFonts w:eastAsia="Times New Roman" w:cs="Times New Roman"/>
                <w:color w:val="000000" w:themeColor="text1"/>
                <w:sz w:val="26"/>
                <w:szCs w:val="26"/>
                <w:lang w:val="vi-VN" w:eastAsia="vi-VN"/>
              </w:rPr>
              <w:t>UBND TỈNH TUYÊN QUANG</w:t>
            </w:r>
          </w:p>
          <w:p w:rsidR="00BC5615" w:rsidRPr="00D3718A" w:rsidRDefault="00BC5615" w:rsidP="00015A97">
            <w:pPr>
              <w:widowControl w:val="0"/>
              <w:tabs>
                <w:tab w:val="center" w:pos="2106"/>
              </w:tabs>
              <w:spacing w:after="0" w:line="240" w:lineRule="auto"/>
              <w:jc w:val="center"/>
              <w:rPr>
                <w:rFonts w:eastAsia="Times New Roman" w:cs="Times New Roman"/>
                <w:b/>
                <w:color w:val="000000" w:themeColor="text1"/>
                <w:sz w:val="26"/>
                <w:szCs w:val="26"/>
                <w:lang w:val="vi-VN" w:eastAsia="vi-VN"/>
              </w:rPr>
            </w:pPr>
            <w:r w:rsidRPr="00D3718A">
              <w:rPr>
                <w:rFonts w:eastAsia="Times New Roman" w:cs="Times New Roman"/>
                <w:b/>
                <w:color w:val="000000" w:themeColor="text1"/>
                <w:sz w:val="26"/>
                <w:szCs w:val="26"/>
                <w:lang w:val="vi-VN" w:eastAsia="vi-VN"/>
              </w:rPr>
              <w:t>SỞ TÀI CHÍNH</w:t>
            </w:r>
          </w:p>
          <w:p w:rsidR="00BC5615" w:rsidRPr="00D3718A" w:rsidRDefault="00BC5615" w:rsidP="00015A97">
            <w:pPr>
              <w:widowControl w:val="0"/>
              <w:tabs>
                <w:tab w:val="center" w:pos="2106"/>
              </w:tabs>
              <w:spacing w:after="0" w:line="240" w:lineRule="auto"/>
              <w:jc w:val="center"/>
              <w:rPr>
                <w:rFonts w:eastAsia="Times New Roman" w:cs="Times New Roman"/>
                <w:b/>
                <w:color w:val="000000" w:themeColor="text1"/>
                <w:sz w:val="26"/>
                <w:szCs w:val="26"/>
                <w:lang w:val="vi-VN" w:eastAsia="vi-VN"/>
              </w:rPr>
            </w:pPr>
            <w:r w:rsidRPr="00D3718A">
              <w:rPr>
                <w:rFonts w:eastAsia="Times New Roman" w:cs="Times New Roman"/>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5F8AE8F7" wp14:editId="6F184616">
                      <wp:simplePos x="0" y="0"/>
                      <wp:positionH relativeFrom="column">
                        <wp:posOffset>925195</wp:posOffset>
                      </wp:positionH>
                      <wp:positionV relativeFrom="paragraph">
                        <wp:posOffset>36829</wp:posOffset>
                      </wp:positionV>
                      <wp:extent cx="571500" cy="0"/>
                      <wp:effectExtent l="0" t="0" r="19050" b="19050"/>
                      <wp:wrapNone/>
                      <wp:docPr id="353996907" name="Straight Connector 353996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8956" id="Straight Connector 35399690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5pt,2.9pt" to="11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"/>
                  </w:pict>
                </mc:Fallback>
              </mc:AlternateContent>
            </w:r>
          </w:p>
          <w:p w:rsidR="00BC5615" w:rsidRPr="00D3718A" w:rsidRDefault="00BC5615" w:rsidP="00015A97">
            <w:pPr>
              <w:widowControl w:val="0"/>
              <w:spacing w:after="0" w:line="240" w:lineRule="auto"/>
              <w:jc w:val="center"/>
              <w:rPr>
                <w:rFonts w:eastAsia="Times New Roman" w:cs="Times New Roman"/>
                <w:color w:val="000000" w:themeColor="text1"/>
                <w:sz w:val="26"/>
                <w:szCs w:val="26"/>
                <w:lang w:eastAsia="vi-VN"/>
              </w:rPr>
            </w:pPr>
          </w:p>
        </w:tc>
        <w:tc>
          <w:tcPr>
            <w:tcW w:w="13638" w:type="dxa"/>
          </w:tcPr>
          <w:p w:rsidR="00BC5615" w:rsidRPr="00D3718A" w:rsidRDefault="00BC5615" w:rsidP="00015A97">
            <w:pPr>
              <w:widowControl w:val="0"/>
              <w:spacing w:after="0" w:line="240" w:lineRule="auto"/>
              <w:jc w:val="center"/>
              <w:rPr>
                <w:rFonts w:eastAsia="Times New Roman" w:cs="Times New Roman"/>
                <w:b/>
                <w:color w:val="000000" w:themeColor="text1"/>
                <w:sz w:val="26"/>
                <w:szCs w:val="26"/>
                <w:lang w:val="vi-VN" w:eastAsia="vi-VN"/>
              </w:rPr>
            </w:pPr>
            <w:r w:rsidRPr="00D3718A">
              <w:rPr>
                <w:rFonts w:eastAsia="Times New Roman" w:cs="Times New Roman"/>
                <w:b/>
                <w:color w:val="000000" w:themeColor="text1"/>
                <w:sz w:val="26"/>
                <w:szCs w:val="26"/>
                <w:lang w:val="vi-VN" w:eastAsia="vi-VN"/>
              </w:rPr>
              <w:t>CỘNG HÒA XÃ HỘI CHỦ NGHĨA VIỆT NAM</w:t>
            </w:r>
          </w:p>
          <w:p w:rsidR="00BC5615" w:rsidRPr="00D3718A" w:rsidRDefault="00BC5615" w:rsidP="00015A97">
            <w:pPr>
              <w:widowControl w:val="0"/>
              <w:spacing w:after="0" w:line="240" w:lineRule="auto"/>
              <w:jc w:val="center"/>
              <w:rPr>
                <w:rFonts w:eastAsia="Times New Roman" w:cs="Times New Roman"/>
                <w:b/>
                <w:color w:val="000000" w:themeColor="text1"/>
                <w:sz w:val="26"/>
                <w:szCs w:val="26"/>
                <w:lang w:val="vi-VN" w:eastAsia="vi-VN"/>
              </w:rPr>
            </w:pPr>
            <w:r w:rsidRPr="00D3718A">
              <w:rPr>
                <w:rFonts w:eastAsia="Times New Roman" w:cs="Times New Roman"/>
                <w:b/>
                <w:color w:val="000000" w:themeColor="text1"/>
                <w:sz w:val="26"/>
                <w:szCs w:val="26"/>
                <w:lang w:val="vi-VN" w:eastAsia="vi-VN"/>
              </w:rPr>
              <w:t>Độc lập - Tự do - Hạnh phúc</w:t>
            </w:r>
          </w:p>
          <w:p w:rsidR="00BC5615" w:rsidRPr="00D3718A" w:rsidRDefault="00BC5615" w:rsidP="00015A97">
            <w:pPr>
              <w:widowControl w:val="0"/>
              <w:spacing w:after="0" w:line="240" w:lineRule="auto"/>
              <w:jc w:val="center"/>
              <w:rPr>
                <w:rFonts w:eastAsia="Times New Roman" w:cs="Times New Roman"/>
                <w:b/>
                <w:color w:val="000000" w:themeColor="text1"/>
                <w:sz w:val="26"/>
                <w:szCs w:val="26"/>
                <w:lang w:val="vi-VN" w:eastAsia="vi-VN"/>
              </w:rPr>
            </w:pPr>
            <w:r w:rsidRPr="00D3718A">
              <w:rPr>
                <w:rFonts w:eastAsia="Times New Roman" w:cs="Times New Roman"/>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1145AB96" wp14:editId="38D45B0E">
                      <wp:simplePos x="0" y="0"/>
                      <wp:positionH relativeFrom="column">
                        <wp:posOffset>3287299</wp:posOffset>
                      </wp:positionH>
                      <wp:positionV relativeFrom="paragraph">
                        <wp:posOffset>11430</wp:posOffset>
                      </wp:positionV>
                      <wp:extent cx="1923691" cy="0"/>
                      <wp:effectExtent l="0" t="0" r="19685" b="19050"/>
                      <wp:wrapNone/>
                      <wp:docPr id="648879793" name="Straight Connector 64887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6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168BB" id="Straight Connector 64887979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85pt,.9pt" to="41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"/>
                  </w:pict>
                </mc:Fallback>
              </mc:AlternateContent>
            </w:r>
          </w:p>
          <w:p w:rsidR="00BC5615" w:rsidRPr="002C5A9D" w:rsidRDefault="00BC5615" w:rsidP="00C26ACA">
            <w:pPr>
              <w:widowControl w:val="0"/>
              <w:spacing w:after="0" w:line="240" w:lineRule="auto"/>
              <w:jc w:val="center"/>
              <w:rPr>
                <w:rFonts w:eastAsia="Times New Roman" w:cs="Times New Roman"/>
                <w:i/>
                <w:iCs/>
                <w:color w:val="000000" w:themeColor="text1"/>
                <w:sz w:val="26"/>
                <w:szCs w:val="26"/>
                <w:lang w:eastAsia="vi-VN"/>
              </w:rPr>
            </w:pPr>
            <w:r w:rsidRPr="00D3718A">
              <w:rPr>
                <w:rFonts w:eastAsia="Times New Roman" w:cs="Times New Roman"/>
                <w:i/>
                <w:iCs/>
                <w:color w:val="000000" w:themeColor="text1"/>
                <w:sz w:val="26"/>
                <w:szCs w:val="26"/>
                <w:lang w:val="vi-VN" w:eastAsia="vi-VN"/>
              </w:rPr>
              <w:t xml:space="preserve">Tuyên Quang, ngày  </w:t>
            </w:r>
            <w:r w:rsidR="00C26ACA">
              <w:rPr>
                <w:rFonts w:eastAsia="Times New Roman" w:cs="Times New Roman"/>
                <w:i/>
                <w:iCs/>
                <w:color w:val="000000" w:themeColor="text1"/>
                <w:sz w:val="26"/>
                <w:szCs w:val="26"/>
                <w:lang w:eastAsia="vi-VN"/>
              </w:rPr>
              <w:t>27</w:t>
            </w:r>
            <w:bookmarkStart w:id="0" w:name="_GoBack"/>
            <w:bookmarkEnd w:id="0"/>
            <w:r w:rsidRPr="00D3718A">
              <w:rPr>
                <w:rFonts w:eastAsia="Times New Roman" w:cs="Times New Roman"/>
                <w:i/>
                <w:iCs/>
                <w:color w:val="000000" w:themeColor="text1"/>
                <w:sz w:val="26"/>
                <w:szCs w:val="26"/>
                <w:lang w:val="vi-VN" w:eastAsia="vi-VN"/>
              </w:rPr>
              <w:t xml:space="preserve"> tháng </w:t>
            </w:r>
            <w:r w:rsidR="002C5A9D">
              <w:rPr>
                <w:rFonts w:eastAsia="Times New Roman" w:cs="Times New Roman"/>
                <w:i/>
                <w:iCs/>
                <w:color w:val="000000" w:themeColor="text1"/>
                <w:sz w:val="26"/>
                <w:szCs w:val="26"/>
                <w:lang w:eastAsia="vi-VN"/>
              </w:rPr>
              <w:t>01</w:t>
            </w:r>
            <w:r w:rsidRPr="00D3718A">
              <w:rPr>
                <w:rFonts w:eastAsia="Times New Roman" w:cs="Times New Roman"/>
                <w:i/>
                <w:iCs/>
                <w:color w:val="000000" w:themeColor="text1"/>
                <w:sz w:val="26"/>
                <w:szCs w:val="26"/>
                <w:lang w:val="vi-VN" w:eastAsia="vi-VN"/>
              </w:rPr>
              <w:t xml:space="preserve"> năm 202</w:t>
            </w:r>
            <w:r w:rsidR="002C5A9D">
              <w:rPr>
                <w:rFonts w:eastAsia="Times New Roman" w:cs="Times New Roman"/>
                <w:i/>
                <w:iCs/>
                <w:color w:val="000000" w:themeColor="text1"/>
                <w:sz w:val="26"/>
                <w:szCs w:val="26"/>
                <w:lang w:eastAsia="vi-VN"/>
              </w:rPr>
              <w:t>6</w:t>
            </w:r>
          </w:p>
        </w:tc>
      </w:tr>
      <w:tr w:rsidR="00BC5615" w:rsidRPr="00D3718A" w:rsidTr="00015A97">
        <w:tblPrEx>
          <w:tblBorders>
            <w:top w:val="single" w:sz="2" w:space="0" w:color="auto"/>
          </w:tblBorders>
        </w:tblPrEx>
        <w:trPr>
          <w:gridBefore w:val="1"/>
          <w:gridAfter w:val="2"/>
          <w:wBefore w:w="210" w:type="dxa"/>
          <w:wAfter w:w="13924" w:type="dxa"/>
        </w:trPr>
        <w:tc>
          <w:tcPr>
            <w:tcW w:w="3620" w:type="dxa"/>
          </w:tcPr>
          <w:p w:rsidR="00BC5615" w:rsidRPr="00D3718A" w:rsidRDefault="00BC5615" w:rsidP="00015A97">
            <w:pPr>
              <w:spacing w:after="0" w:line="240" w:lineRule="auto"/>
              <w:rPr>
                <w:rFonts w:eastAsia="Yu Gothic" w:cs="Times New Roman"/>
                <w:color w:val="000000" w:themeColor="text1"/>
                <w:sz w:val="26"/>
                <w:szCs w:val="26"/>
                <w:lang w:val="vi-VN" w:eastAsia="vi-VN"/>
              </w:rPr>
            </w:pPr>
          </w:p>
        </w:tc>
      </w:tr>
    </w:tbl>
    <w:p w:rsidR="00C623CA" w:rsidRDefault="00BC5615" w:rsidP="00C623CA">
      <w:pPr>
        <w:widowControl w:val="0"/>
        <w:spacing w:before="120" w:after="0" w:line="240" w:lineRule="auto"/>
        <w:ind w:firstLine="720"/>
        <w:jc w:val="center"/>
        <w:rPr>
          <w:rFonts w:eastAsia="Yu Gothic" w:cs="Times New Roman"/>
          <w:b/>
          <w:bCs/>
          <w:color w:val="000000" w:themeColor="text1"/>
          <w:sz w:val="26"/>
          <w:szCs w:val="26"/>
          <w:lang w:eastAsia="vi-VN"/>
        </w:rPr>
      </w:pPr>
      <w:r w:rsidRPr="00D3718A">
        <w:rPr>
          <w:rFonts w:eastAsia="Yu Gothic" w:cs="Times New Roman"/>
          <w:b/>
          <w:bCs/>
          <w:color w:val="000000" w:themeColor="text1"/>
          <w:sz w:val="26"/>
          <w:szCs w:val="26"/>
          <w:lang w:val="en" w:eastAsia="vi-VN"/>
        </w:rPr>
        <w:t>B</w:t>
      </w:r>
      <w:r w:rsidRPr="00D3718A">
        <w:rPr>
          <w:rFonts w:eastAsia="Yu Gothic" w:cs="Times New Roman"/>
          <w:b/>
          <w:bCs/>
          <w:color w:val="000000" w:themeColor="text1"/>
          <w:sz w:val="26"/>
          <w:szCs w:val="26"/>
          <w:lang w:val="vi-VN" w:eastAsia="vi-VN"/>
        </w:rPr>
        <w:t xml:space="preserve">ẢN SO SÁNH, THUYẾT MINH DỰ THẢO </w:t>
      </w:r>
      <w:r w:rsidRPr="00D3718A">
        <w:rPr>
          <w:rFonts w:eastAsia="Yu Gothic" w:cs="Times New Roman"/>
          <w:b/>
          <w:bCs/>
          <w:color w:val="000000" w:themeColor="text1"/>
          <w:sz w:val="26"/>
          <w:szCs w:val="26"/>
          <w:lang w:eastAsia="vi-VN"/>
        </w:rPr>
        <w:t xml:space="preserve">QUYẾT ĐỊNH </w:t>
      </w:r>
      <w:r w:rsidR="00C623CA" w:rsidRPr="00C623CA">
        <w:rPr>
          <w:rFonts w:eastAsia="Yu Gothic" w:cs="Times New Roman"/>
          <w:b/>
          <w:bCs/>
          <w:color w:val="000000" w:themeColor="text1"/>
          <w:sz w:val="26"/>
          <w:szCs w:val="26"/>
          <w:lang w:eastAsia="vi-VN"/>
        </w:rPr>
        <w:t xml:space="preserve">QUY ĐỊNH QUY TRÌNH KIỂM TRA NỘI DUNG VỀ </w:t>
      </w:r>
    </w:p>
    <w:p w:rsidR="00BC5615" w:rsidRPr="00D3718A" w:rsidRDefault="00C623CA" w:rsidP="00C623CA">
      <w:pPr>
        <w:widowControl w:val="0"/>
        <w:spacing w:before="120" w:after="240" w:line="240" w:lineRule="auto"/>
        <w:ind w:firstLine="720"/>
        <w:jc w:val="center"/>
        <w:rPr>
          <w:rFonts w:eastAsia="Yu Gothic" w:cs="Times New Roman"/>
          <w:b/>
          <w:bCs/>
          <w:color w:val="000000" w:themeColor="text1"/>
          <w:sz w:val="26"/>
          <w:szCs w:val="26"/>
          <w:lang w:eastAsia="vi-VN"/>
        </w:rPr>
      </w:pPr>
      <w:r w:rsidRPr="00C623CA">
        <w:rPr>
          <w:rFonts w:eastAsia="Yu Gothic" w:cs="Times New Roman"/>
          <w:b/>
          <w:bCs/>
          <w:color w:val="000000" w:themeColor="text1"/>
          <w:sz w:val="26"/>
          <w:szCs w:val="26"/>
          <w:lang w:eastAsia="vi-VN"/>
        </w:rPr>
        <w:t>ĐĂNG KÝ KINH DOANH</w:t>
      </w:r>
      <w:r>
        <w:rPr>
          <w:rFonts w:eastAsia="Yu Gothic" w:cs="Times New Roman"/>
          <w:b/>
          <w:bCs/>
          <w:color w:val="000000" w:themeColor="text1"/>
          <w:sz w:val="26"/>
          <w:szCs w:val="26"/>
          <w:lang w:eastAsia="vi-VN"/>
        </w:rPr>
        <w:t xml:space="preserve"> </w:t>
      </w:r>
      <w:r w:rsidRPr="00C623CA">
        <w:rPr>
          <w:rFonts w:eastAsia="Yu Gothic" w:cs="Times New Roman"/>
          <w:b/>
          <w:bCs/>
          <w:color w:val="000000" w:themeColor="text1"/>
          <w:sz w:val="26"/>
          <w:szCs w:val="26"/>
          <w:lang w:eastAsia="vi-VN"/>
        </w:rPr>
        <w:t>TRÊN ĐỊA BÀN TỈNH TUYÊN QUANG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41"/>
        <w:gridCol w:w="8707"/>
        <w:gridCol w:w="3003"/>
      </w:tblGrid>
      <w:tr w:rsidR="00BC5615" w:rsidRPr="00D3718A" w:rsidTr="00015A97">
        <w:trPr>
          <w:tblHeader/>
          <w:tblCellSpacing w:w="0" w:type="dxa"/>
        </w:trPr>
        <w:tc>
          <w:tcPr>
            <w:tcW w:w="976" w:type="pct"/>
            <w:tcBorders>
              <w:top w:val="single" w:sz="8" w:space="0" w:color="auto"/>
              <w:left w:val="single" w:sz="8" w:space="0" w:color="auto"/>
              <w:bottom w:val="single" w:sz="8" w:space="0" w:color="auto"/>
              <w:right w:val="single" w:sz="8" w:space="0" w:color="auto"/>
            </w:tcBorders>
            <w:vAlign w:val="center"/>
            <w:hideMark/>
          </w:tcPr>
          <w:p w:rsidR="00BC5615" w:rsidRPr="00D3718A" w:rsidRDefault="00BC5615" w:rsidP="00015A97">
            <w:pPr>
              <w:widowControl w:val="0"/>
              <w:spacing w:before="60" w:after="60" w:line="240" w:lineRule="auto"/>
              <w:jc w:val="center"/>
              <w:rPr>
                <w:rFonts w:eastAsia="Yu Gothic" w:cs="Times New Roman"/>
                <w:b/>
                <w:bCs/>
                <w:color w:val="000000" w:themeColor="text1"/>
                <w:sz w:val="26"/>
                <w:szCs w:val="26"/>
                <w:lang w:eastAsia="vi-VN"/>
              </w:rPr>
            </w:pPr>
            <w:r w:rsidRPr="00D3718A">
              <w:rPr>
                <w:rFonts w:eastAsia="Yu Gothic" w:cs="Times New Roman"/>
                <w:b/>
                <w:bCs/>
                <w:color w:val="000000" w:themeColor="text1"/>
                <w:sz w:val="26"/>
                <w:szCs w:val="26"/>
                <w:lang w:val="en" w:eastAsia="vi-VN"/>
              </w:rPr>
              <w:t>QUY PH</w:t>
            </w:r>
            <w:r w:rsidRPr="00D3718A">
              <w:rPr>
                <w:rFonts w:eastAsia="Yu Gothic" w:cs="Times New Roman"/>
                <w:b/>
                <w:bCs/>
                <w:color w:val="000000" w:themeColor="text1"/>
                <w:sz w:val="26"/>
                <w:szCs w:val="26"/>
                <w:lang w:val="vi-VN" w:eastAsia="vi-VN"/>
              </w:rPr>
              <w:t>ẠM PH</w:t>
            </w:r>
            <w:r w:rsidRPr="00D3718A">
              <w:rPr>
                <w:rFonts w:eastAsia="Yu Gothic" w:cs="Times New Roman"/>
                <w:b/>
                <w:bCs/>
                <w:color w:val="000000" w:themeColor="text1"/>
                <w:sz w:val="26"/>
                <w:szCs w:val="26"/>
                <w:lang w:eastAsia="vi-VN"/>
              </w:rPr>
              <w:t>ÁP LU</w:t>
            </w:r>
            <w:r w:rsidRPr="00D3718A">
              <w:rPr>
                <w:rFonts w:eastAsia="Yu Gothic" w:cs="Times New Roman"/>
                <w:b/>
                <w:bCs/>
                <w:color w:val="000000" w:themeColor="text1"/>
                <w:sz w:val="26"/>
                <w:szCs w:val="26"/>
                <w:lang w:val="vi-VN" w:eastAsia="vi-VN"/>
              </w:rPr>
              <w:t>ẬT HIỆN H</w:t>
            </w:r>
            <w:r w:rsidRPr="00D3718A">
              <w:rPr>
                <w:rFonts w:eastAsia="Yu Gothic" w:cs="Times New Roman"/>
                <w:b/>
                <w:bCs/>
                <w:color w:val="000000" w:themeColor="text1"/>
                <w:sz w:val="26"/>
                <w:szCs w:val="26"/>
                <w:lang w:eastAsia="vi-VN"/>
              </w:rPr>
              <w:t>ÀNH</w:t>
            </w:r>
          </w:p>
        </w:tc>
        <w:tc>
          <w:tcPr>
            <w:tcW w:w="2992" w:type="pct"/>
            <w:tcBorders>
              <w:top w:val="single" w:sz="8" w:space="0" w:color="auto"/>
              <w:left w:val="nil"/>
              <w:bottom w:val="single" w:sz="8" w:space="0" w:color="auto"/>
              <w:right w:val="single" w:sz="8" w:space="0" w:color="auto"/>
            </w:tcBorders>
            <w:vAlign w:val="center"/>
            <w:hideMark/>
          </w:tcPr>
          <w:p w:rsidR="00BC5615" w:rsidRPr="00D3718A" w:rsidRDefault="00BC5615" w:rsidP="00015A97">
            <w:pPr>
              <w:widowControl w:val="0"/>
              <w:spacing w:before="60" w:after="60" w:line="240" w:lineRule="auto"/>
              <w:ind w:firstLine="720"/>
              <w:jc w:val="center"/>
              <w:rPr>
                <w:rFonts w:eastAsia="Yu Gothic" w:cs="Times New Roman"/>
                <w:b/>
                <w:bCs/>
                <w:color w:val="000000" w:themeColor="text1"/>
                <w:sz w:val="26"/>
                <w:szCs w:val="26"/>
                <w:lang w:eastAsia="vi-VN"/>
              </w:rPr>
            </w:pPr>
            <w:r w:rsidRPr="00D3718A">
              <w:rPr>
                <w:rFonts w:eastAsia="Yu Gothic" w:cs="Times New Roman"/>
                <w:b/>
                <w:bCs/>
                <w:color w:val="000000" w:themeColor="text1"/>
                <w:sz w:val="26"/>
                <w:szCs w:val="26"/>
                <w:lang w:val="en" w:eastAsia="vi-VN"/>
              </w:rPr>
              <w:t>D</w:t>
            </w:r>
            <w:r w:rsidRPr="00D3718A">
              <w:rPr>
                <w:rFonts w:eastAsia="Yu Gothic" w:cs="Times New Roman"/>
                <w:b/>
                <w:bCs/>
                <w:color w:val="000000" w:themeColor="text1"/>
                <w:sz w:val="26"/>
                <w:szCs w:val="26"/>
                <w:lang w:val="vi-VN" w:eastAsia="vi-VN"/>
              </w:rPr>
              <w:t>Ự THẢO VĂN BẢN</w:t>
            </w:r>
          </w:p>
        </w:tc>
        <w:tc>
          <w:tcPr>
            <w:tcW w:w="1032" w:type="pct"/>
            <w:tcBorders>
              <w:top w:val="single" w:sz="8" w:space="0" w:color="auto"/>
              <w:left w:val="nil"/>
              <w:bottom w:val="single" w:sz="8" w:space="0" w:color="auto"/>
              <w:right w:val="single" w:sz="8" w:space="0" w:color="auto"/>
            </w:tcBorders>
            <w:vAlign w:val="center"/>
            <w:hideMark/>
          </w:tcPr>
          <w:p w:rsidR="00BC5615" w:rsidRPr="00D3718A" w:rsidRDefault="00BC5615" w:rsidP="00015A97">
            <w:pPr>
              <w:widowControl w:val="0"/>
              <w:spacing w:before="60" w:after="60" w:line="240" w:lineRule="auto"/>
              <w:jc w:val="center"/>
              <w:rPr>
                <w:rFonts w:eastAsia="Yu Gothic" w:cs="Times New Roman"/>
                <w:b/>
                <w:bCs/>
                <w:color w:val="000000" w:themeColor="text1"/>
                <w:sz w:val="26"/>
                <w:szCs w:val="26"/>
                <w:lang w:eastAsia="vi-VN"/>
              </w:rPr>
            </w:pPr>
            <w:r w:rsidRPr="00D3718A">
              <w:rPr>
                <w:rFonts w:eastAsia="Yu Gothic" w:cs="Times New Roman"/>
                <w:b/>
                <w:bCs/>
                <w:color w:val="000000" w:themeColor="text1"/>
                <w:sz w:val="26"/>
                <w:szCs w:val="26"/>
                <w:lang w:val="en" w:eastAsia="vi-VN"/>
              </w:rPr>
              <w:t>THUY</w:t>
            </w:r>
            <w:r w:rsidRPr="00D3718A">
              <w:rPr>
                <w:rFonts w:eastAsia="Yu Gothic" w:cs="Times New Roman"/>
                <w:b/>
                <w:bCs/>
                <w:color w:val="000000" w:themeColor="text1"/>
                <w:sz w:val="26"/>
                <w:szCs w:val="26"/>
                <w:lang w:val="vi-VN" w:eastAsia="vi-VN"/>
              </w:rPr>
              <w:t>ẾT MINH</w:t>
            </w:r>
          </w:p>
        </w:tc>
      </w:tr>
      <w:tr w:rsidR="00BC5615" w:rsidRPr="00D3718A" w:rsidTr="00015A97">
        <w:trPr>
          <w:trHeight w:val="2905"/>
          <w:tblCellSpacing w:w="0" w:type="dxa"/>
        </w:trPr>
        <w:tc>
          <w:tcPr>
            <w:tcW w:w="976" w:type="pct"/>
            <w:tcBorders>
              <w:top w:val="nil"/>
              <w:left w:val="single" w:sz="8" w:space="0" w:color="auto"/>
              <w:bottom w:val="single" w:sz="8" w:space="0" w:color="auto"/>
              <w:right w:val="single" w:sz="8" w:space="0" w:color="auto"/>
            </w:tcBorders>
            <w:hideMark/>
          </w:tcPr>
          <w:p w:rsidR="00BC5615" w:rsidRPr="00627573" w:rsidRDefault="00BC5615" w:rsidP="00EC0046">
            <w:pPr>
              <w:spacing w:before="120" w:after="0" w:line="240" w:lineRule="auto"/>
              <w:ind w:left="57" w:right="57" w:firstLine="709"/>
              <w:jc w:val="both"/>
              <w:rPr>
                <w:rFonts w:eastAsia="Times New Roman" w:cs="Times New Roman"/>
                <w:b/>
                <w:iCs/>
                <w:szCs w:val="28"/>
                <w:lang w:val="fr-FR"/>
              </w:rPr>
            </w:pPr>
            <w:r>
              <w:rPr>
                <w:rFonts w:eastAsia="Times New Roman" w:cs="Times New Roman"/>
                <w:color w:val="000000" w:themeColor="text1"/>
                <w:sz w:val="26"/>
                <w:szCs w:val="26"/>
                <w:lang w:val="nl-NL" w:eastAsia="vi-VN"/>
              </w:rPr>
              <w:t>C</w:t>
            </w:r>
            <w:r w:rsidRPr="00D3718A">
              <w:rPr>
                <w:rFonts w:eastAsia="Times New Roman" w:cs="Times New Roman"/>
                <w:color w:val="000000" w:themeColor="text1"/>
                <w:sz w:val="26"/>
                <w:szCs w:val="26"/>
                <w:lang w:val="nl-NL" w:eastAsia="vi-VN"/>
              </w:rPr>
              <w:t xml:space="preserve">ăn cứ quy định tại điểm </w:t>
            </w:r>
            <w:r w:rsidRPr="00D3718A">
              <w:rPr>
                <w:rFonts w:eastAsia="Times New Roman" w:cs="Times New Roman"/>
                <w:bCs/>
                <w:sz w:val="26"/>
                <w:szCs w:val="26"/>
              </w:rPr>
              <w:t xml:space="preserve">c khoản 5 Điều 23 Nghị định số 168/2025/NĐ-CP ngày 30/6/2025 của Chính phủ về đăng ký doanh nghiệp quy định về trách nhiệm của UBND cấp tỉnh: </w:t>
            </w:r>
            <w:r w:rsidRPr="00D3718A">
              <w:rPr>
                <w:rFonts w:eastAsia="Times New Roman" w:cs="Times New Roman"/>
                <w:bCs/>
                <w:i/>
                <w:sz w:val="26"/>
                <w:szCs w:val="26"/>
              </w:rPr>
              <w:t xml:space="preserve">“c) Ban hành quy trình kiểm tra nội dung về đăng ký kinh doanh trên địa bàn bảo đảm công khai, minh bạch, bao gồm các nội dung chủ yếu: phạm vi, đối tượng, nguyên tắc, thẩm quyền, hình thức, thời hạn, tần suất kiểm tra; lập, phê duyệt, điều chỉnh, công khai kế hoạch kiểm tra; nội dung, trình tự kiểm tra; tổ chức thực hiện kết luận kiểm tra; </w:t>
            </w:r>
            <w:r w:rsidRPr="00D3718A">
              <w:rPr>
                <w:rFonts w:eastAsia="Times New Roman" w:cs="Times New Roman"/>
                <w:bCs/>
                <w:i/>
                <w:sz w:val="26"/>
                <w:szCs w:val="26"/>
              </w:rPr>
              <w:lastRenderedPageBreak/>
              <w:t>công tác phối hợp, chia sẻ thông tin và trách nhiệm của các đơn vị, cơ quan có liên quan trong hoạt động kiểm tra; theo dõi, kiểm soát hoạt động kiểm tra; ứng dụng công nghệ thông tin trong công tác kiểm tra; các nội dung khác (nếu có). Quy trình kiểm tra phải phù hợp với quy định pháp luật và không chồng chéo, gây phiền hà cho doanh nghiệp, hộ kinh doanh”</w:t>
            </w:r>
          </w:p>
          <w:p w:rsidR="00BC5615" w:rsidRPr="00D3718A" w:rsidRDefault="00BC5615" w:rsidP="00015A97">
            <w:pPr>
              <w:widowControl w:val="0"/>
              <w:spacing w:before="60" w:after="60" w:line="240" w:lineRule="auto"/>
              <w:ind w:right="120"/>
              <w:jc w:val="both"/>
              <w:rPr>
                <w:rFonts w:eastAsia="Calibri" w:cs="Times New Roman"/>
                <w:i/>
                <w:color w:val="000000" w:themeColor="text1"/>
                <w:sz w:val="26"/>
                <w:szCs w:val="26"/>
                <w:lang w:eastAsia="vi-VN"/>
              </w:rPr>
            </w:pPr>
          </w:p>
        </w:tc>
        <w:tc>
          <w:tcPr>
            <w:tcW w:w="2992" w:type="pct"/>
            <w:tcBorders>
              <w:top w:val="nil"/>
              <w:left w:val="nil"/>
              <w:bottom w:val="single" w:sz="8" w:space="0" w:color="auto"/>
              <w:right w:val="single" w:sz="8" w:space="0" w:color="auto"/>
            </w:tcBorders>
            <w:vAlign w:val="center"/>
            <w:hideMark/>
          </w:tcPr>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nb-NO"/>
              </w:rPr>
            </w:pPr>
            <w:r w:rsidRPr="00EC0046">
              <w:rPr>
                <w:rFonts w:eastAsia="Times New Roman" w:cs="Times New Roman"/>
                <w:b/>
                <w:bCs/>
                <w:color w:val="000000" w:themeColor="text1"/>
                <w:sz w:val="26"/>
                <w:szCs w:val="26"/>
                <w:lang w:val="nb-NO"/>
              </w:rPr>
              <w:lastRenderedPageBreak/>
              <w:t>Điều 1. Phạm vi điều chỉnh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Quy trình này quy định trình tự, thủ tục, thẩm quyền và trách nhiệm trong công tác kiểm tra doanh nghiệp, đơn vị trực thuộc của doanh nghiệp, hộ kinh doanh sau đăng ký thành lập trên địa bàn tỉnh theo quy định tại điểm c khoản 5 Điều 23 Nghị định số 168/2025/NĐ-CP về đăng ký doanh nghiệp.</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nb-NO"/>
              </w:rPr>
            </w:pPr>
            <w:r w:rsidRPr="00EC0046">
              <w:rPr>
                <w:rFonts w:eastAsia="Times New Roman" w:cs="Times New Roman"/>
                <w:b/>
                <w:bCs/>
                <w:color w:val="000000" w:themeColor="text1"/>
                <w:sz w:val="26"/>
                <w:szCs w:val="26"/>
                <w:lang w:val="nb-NO"/>
              </w:rPr>
              <w:t>Điều 2. Đối tượng áp dụng</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1. Cơ quan chuyên môn thuộc Ủy ban nhân dân tỉnh.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2. Các cơ quan quản lý chuyên ngành, lĩnh vực thuộc cơ quan quản lý nhà nước cấp Trung ương đặt tại tỉnh Tuyên Quang.</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3. Ủy ban nhân dân các xã, phường.</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4. Các doanh nghiệp, hộ kinh doanh và các đơn vị phụ thuộc có trụ sở chính trên địa bàn tỉnh Tuyên Quang.</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nb-NO"/>
              </w:rPr>
            </w:pPr>
            <w:r w:rsidRPr="00EC0046">
              <w:rPr>
                <w:rFonts w:eastAsia="Times New Roman" w:cs="Times New Roman"/>
                <w:b/>
                <w:bCs/>
                <w:color w:val="000000" w:themeColor="text1"/>
                <w:sz w:val="26"/>
                <w:szCs w:val="26"/>
                <w:lang w:val="nb-NO"/>
              </w:rPr>
              <w:t xml:space="preserve">Điều 3. Nguyên tắc </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 xml:space="preserve">1. </w:t>
            </w:r>
            <w:r w:rsidRPr="00EC0046">
              <w:rPr>
                <w:rFonts w:eastAsia="Times New Roman" w:cs="Times New Roman"/>
                <w:color w:val="000000" w:themeColor="text1"/>
                <w:sz w:val="26"/>
                <w:szCs w:val="26"/>
                <w:lang w:val="vi-VN"/>
              </w:rPr>
              <w:t xml:space="preserve">Tuân thủ đúng quy định của </w:t>
            </w:r>
            <w:r w:rsidRPr="00EC0046">
              <w:rPr>
                <w:rFonts w:eastAsia="Times New Roman" w:cs="Times New Roman"/>
                <w:color w:val="000000" w:themeColor="text1"/>
                <w:sz w:val="26"/>
                <w:szCs w:val="26"/>
                <w:lang w:val="nb-NO"/>
              </w:rPr>
              <w:t>Luật doanh nghiệp số 59/2020/QH14 được sửa đổi, bổ sung bởi Luật số 76/2025/QH15; Nghị định số 168/2025/NĐ-CP về đăng ký doanh nghiệp</w:t>
            </w:r>
            <w:r w:rsidRPr="00EC0046">
              <w:rPr>
                <w:rFonts w:eastAsia="Times New Roman" w:cs="Times New Roman"/>
                <w:color w:val="000000" w:themeColor="text1"/>
                <w:sz w:val="26"/>
                <w:szCs w:val="26"/>
                <w:lang w:val="vi-VN"/>
              </w:rPr>
              <w:t xml:space="preserve">; </w:t>
            </w:r>
            <w:r w:rsidRPr="00EC0046">
              <w:rPr>
                <w:rFonts w:eastAsia="Times New Roman" w:cs="Times New Roman"/>
                <w:color w:val="000000" w:themeColor="text1"/>
                <w:sz w:val="26"/>
                <w:szCs w:val="26"/>
                <w:lang w:val="nb-NO"/>
              </w:rPr>
              <w:t>Nghị định số 217/2025/NĐ-CP về hoạt động kiểm tra chuyên ngành. Đảm bảo đúng thẩm quyền, kịp thời, chính xác, không chồng chéo, trùng lặp với hoạt động kiểm tra chuyên ngành khác.</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lastRenderedPageBreak/>
              <w:t xml:space="preserve">2. </w:t>
            </w:r>
            <w:r w:rsidRPr="00EC0046">
              <w:rPr>
                <w:rFonts w:eastAsia="Times New Roman" w:cs="Times New Roman"/>
                <w:color w:val="000000" w:themeColor="text1"/>
                <w:sz w:val="26"/>
                <w:szCs w:val="26"/>
                <w:lang w:val="vi-VN"/>
              </w:rPr>
              <w:t>Công khai, minh bạch,</w:t>
            </w:r>
            <w:r w:rsidRPr="00EC0046">
              <w:rPr>
                <w:rFonts w:eastAsia="Times New Roman" w:cs="Times New Roman"/>
                <w:color w:val="000000" w:themeColor="text1"/>
                <w:sz w:val="26"/>
                <w:szCs w:val="26"/>
              </w:rPr>
              <w:t xml:space="preserve"> khách quan</w:t>
            </w:r>
            <w:r w:rsidRPr="00EC0046">
              <w:rPr>
                <w:rFonts w:eastAsia="Times New Roman" w:cs="Times New Roman"/>
                <w:color w:val="000000" w:themeColor="text1"/>
                <w:sz w:val="26"/>
                <w:szCs w:val="26"/>
                <w:lang w:val="vi-VN"/>
              </w:rPr>
              <w:t xml:space="preserve"> đảm bảo quyền và lợi ích hợp pháp của doanh nghiệp, hộ kinh doanh. Không gây cản trở, ảnh hưởng đến hoạt động bình thường của doanh nghiệp, hộ kinh doanh.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 xml:space="preserve">3. </w:t>
            </w:r>
            <w:r w:rsidRPr="00EC0046">
              <w:rPr>
                <w:rFonts w:eastAsia="Times New Roman" w:cs="Times New Roman"/>
                <w:color w:val="000000" w:themeColor="text1"/>
                <w:sz w:val="26"/>
                <w:szCs w:val="26"/>
                <w:lang w:val="vi-VN"/>
              </w:rPr>
              <w:t>Ưu tiên kiểm tra theo dữ liệu trên Cổng thông tin quốc gia về đăng ký doanh nghiệp, kiểm tra theo dấu hiệu vi phạm, sử dụng phương thức hậu kiểm sau đăng ký. Kết hợp kiểm tra hồ sơ điện tử, kiểm tra trực tuyến và hồ sơ tại trụ sở doanh nghiệp, đơn vị trực thuộc, hộ kinh doanh. Miễn kiểm tra thực tế tại doanh nghiệp, hộ kinh doanh đối với doanh nghiệp, hộ kinh doanh tuân thủ tốt quy định của pháp luật. Đảm bảo nguyên tắc bảo mật thông tin theo quy định của pháp luật trong quá trình kiểm tra.</w:t>
            </w:r>
          </w:p>
          <w:p w:rsidR="00EC0046" w:rsidRPr="00EC0046" w:rsidRDefault="00EC0046" w:rsidP="00EC0046">
            <w:pPr>
              <w:spacing w:before="120" w:after="0" w:line="240" w:lineRule="auto"/>
              <w:ind w:left="57" w:right="57" w:firstLine="720"/>
              <w:jc w:val="both"/>
              <w:rPr>
                <w:rFonts w:eastAsia="Times New Roman" w:cs="Times New Roman"/>
                <w:b/>
                <w:color w:val="000000" w:themeColor="text1"/>
                <w:sz w:val="26"/>
                <w:szCs w:val="26"/>
                <w:lang w:val="vi-VN"/>
              </w:rPr>
            </w:pPr>
            <w:r w:rsidRPr="00EC0046">
              <w:rPr>
                <w:rFonts w:eastAsia="Times New Roman" w:cs="Times New Roman"/>
                <w:b/>
                <w:color w:val="000000" w:themeColor="text1"/>
                <w:sz w:val="26"/>
                <w:szCs w:val="26"/>
                <w:lang w:val="vi-VN"/>
              </w:rPr>
              <w:t xml:space="preserve">Điều </w:t>
            </w:r>
            <w:r w:rsidRPr="00EC0046">
              <w:rPr>
                <w:rFonts w:eastAsia="Times New Roman" w:cs="Times New Roman"/>
                <w:b/>
                <w:color w:val="000000" w:themeColor="text1"/>
                <w:sz w:val="26"/>
                <w:szCs w:val="26"/>
              </w:rPr>
              <w:t>4</w:t>
            </w:r>
            <w:r w:rsidRPr="00EC0046">
              <w:rPr>
                <w:rFonts w:eastAsia="Times New Roman" w:cs="Times New Roman"/>
                <w:b/>
                <w:color w:val="000000" w:themeColor="text1"/>
                <w:sz w:val="26"/>
                <w:szCs w:val="26"/>
                <w:lang w:val="vi-VN"/>
              </w:rPr>
              <w:t>. Thẩm quyền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1.</w:t>
            </w:r>
            <w:r w:rsidRPr="00EC0046">
              <w:rPr>
                <w:rFonts w:eastAsia="Times New Roman" w:cs="Times New Roman"/>
                <w:color w:val="000000" w:themeColor="text1"/>
                <w:sz w:val="26"/>
                <w:szCs w:val="26"/>
                <w:lang w:val="vi-VN"/>
              </w:rPr>
              <w:t xml:space="preserve"> Giám đốc Sở Tài chính ban hành quyết định kiểm tra đối với các doanh nghiệp thuộc phạm vi quản lý theo quy định của pháp luật. Phòng Doanh nghiệp và Đăng ký kinh doanh thuộc Sở Tài chính (cơ quan đăng ký kinh doanh cấp tỉnh) là cơ quan đầu mối tổ chức thực hiện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2.</w:t>
            </w:r>
            <w:r w:rsidRPr="00EC0046">
              <w:rPr>
                <w:rFonts w:eastAsia="Times New Roman" w:cs="Times New Roman"/>
                <w:color w:val="000000" w:themeColor="text1"/>
                <w:sz w:val="26"/>
                <w:szCs w:val="26"/>
                <w:lang w:val="vi-VN"/>
              </w:rPr>
              <w:t xml:space="preserve"> Chủ tịch Uỷ ban nhân dân cấp xã ban hành quyết định kiểm tra đối với các hộ kinh doanh thuộc phạm vi quản lý theo quy định của pháp luật. Phòng Kinh tế thuộc Uỷ ban nhân dân xã; Phòng Kinh tế, Hạ tầng và Đô thị thuộc Uỷ ban dân phường (cơ quan đăng ký kinh doanh cấp xã) là cơ quan đầu mối tổ chức kiểm tra.</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vi-VN"/>
              </w:rPr>
            </w:pPr>
            <w:r w:rsidRPr="00EC0046">
              <w:rPr>
                <w:rFonts w:eastAsia="Times New Roman" w:cs="Times New Roman"/>
                <w:b/>
                <w:bCs/>
                <w:color w:val="000000" w:themeColor="text1"/>
                <w:sz w:val="26"/>
                <w:szCs w:val="26"/>
              </w:rPr>
              <w:t>Điều 5</w:t>
            </w:r>
            <w:r w:rsidRPr="00EC0046">
              <w:rPr>
                <w:rFonts w:eastAsia="Times New Roman" w:cs="Times New Roman"/>
                <w:b/>
                <w:bCs/>
                <w:color w:val="000000" w:themeColor="text1"/>
                <w:sz w:val="26"/>
                <w:szCs w:val="26"/>
                <w:lang w:val="vi-VN"/>
              </w:rPr>
              <w:t xml:space="preserve">. Hình thức </w:t>
            </w:r>
            <w:r w:rsidRPr="00EC0046">
              <w:rPr>
                <w:rFonts w:eastAsia="Times New Roman" w:cs="Times New Roman"/>
                <w:b/>
                <w:bCs/>
                <w:color w:val="000000" w:themeColor="text1"/>
                <w:sz w:val="26"/>
                <w:szCs w:val="26"/>
              </w:rPr>
              <w:t xml:space="preserve">và tiêu chí lựa chọn hình thức </w:t>
            </w:r>
            <w:r w:rsidRPr="00EC0046">
              <w:rPr>
                <w:rFonts w:eastAsia="Times New Roman" w:cs="Times New Roman"/>
                <w:b/>
                <w:bCs/>
                <w:color w:val="000000" w:themeColor="text1"/>
                <w:sz w:val="26"/>
                <w:szCs w:val="26"/>
                <w:lang w:val="vi-VN"/>
              </w:rPr>
              <w:t>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bCs/>
                <w:iCs/>
                <w:color w:val="000000" w:themeColor="text1"/>
                <w:sz w:val="26"/>
                <w:szCs w:val="26"/>
              </w:rPr>
              <w:t>1. Hình thức k</w:t>
            </w:r>
            <w:r w:rsidRPr="00EC0046">
              <w:rPr>
                <w:rFonts w:eastAsia="Times New Roman" w:cs="Times New Roman"/>
                <w:bCs/>
                <w:iCs/>
                <w:color w:val="000000" w:themeColor="text1"/>
                <w:sz w:val="26"/>
                <w:szCs w:val="26"/>
                <w:lang w:val="vi-VN"/>
              </w:rPr>
              <w:t>iểm tra</w:t>
            </w:r>
            <w:r w:rsidRPr="00EC0046">
              <w:rPr>
                <w:rFonts w:eastAsia="Times New Roman" w:cs="Times New Roman"/>
                <w:bCs/>
                <w:iCs/>
                <w:color w:val="000000" w:themeColor="text1"/>
                <w:sz w:val="26"/>
                <w:szCs w:val="26"/>
              </w:rPr>
              <w:t>:</w:t>
            </w:r>
            <w:r w:rsidRPr="00EC0046">
              <w:rPr>
                <w:rFonts w:eastAsia="Times New Roman" w:cs="Times New Roman"/>
                <w:color w:val="000000" w:themeColor="text1"/>
                <w:sz w:val="26"/>
                <w:szCs w:val="26"/>
                <w:lang w:val="vi-VN"/>
              </w:rPr>
              <w:t xml:space="preserve"> gồm 2 hình thức:</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a)</w:t>
            </w:r>
            <w:r w:rsidRPr="00EC0046">
              <w:rPr>
                <w:rFonts w:eastAsia="Times New Roman" w:cs="Times New Roman"/>
                <w:color w:val="000000" w:themeColor="text1"/>
                <w:sz w:val="26"/>
                <w:szCs w:val="26"/>
                <w:lang w:val="vi-VN"/>
              </w:rPr>
              <w:t xml:space="preserve"> Kiểm tra trực tiếp: </w:t>
            </w:r>
            <w:r w:rsidRPr="00EC0046">
              <w:rPr>
                <w:rFonts w:eastAsia="Times New Roman" w:cs="Times New Roman"/>
                <w:color w:val="000000" w:themeColor="text1"/>
                <w:sz w:val="26"/>
                <w:szCs w:val="26"/>
              </w:rPr>
              <w:t>k</w:t>
            </w:r>
            <w:r w:rsidRPr="00EC0046">
              <w:rPr>
                <w:rFonts w:eastAsia="Times New Roman" w:cs="Times New Roman"/>
                <w:color w:val="000000" w:themeColor="text1"/>
                <w:sz w:val="26"/>
                <w:szCs w:val="26"/>
                <w:lang w:val="vi-VN"/>
              </w:rPr>
              <w:t xml:space="preserve">iểm tra tại trụ sở của doanh nghiệp, đơn vị </w:t>
            </w:r>
            <w:r w:rsidRPr="00EC0046">
              <w:rPr>
                <w:rFonts w:eastAsia="Times New Roman" w:cs="Times New Roman"/>
                <w:color w:val="000000" w:themeColor="text1"/>
                <w:sz w:val="26"/>
                <w:szCs w:val="26"/>
              </w:rPr>
              <w:t>phụ</w:t>
            </w:r>
            <w:r w:rsidRPr="00EC0046">
              <w:rPr>
                <w:rFonts w:eastAsia="Times New Roman" w:cs="Times New Roman"/>
                <w:color w:val="000000" w:themeColor="text1"/>
                <w:sz w:val="26"/>
                <w:szCs w:val="26"/>
                <w:lang w:val="vi-VN"/>
              </w:rPr>
              <w:t xml:space="preserve"> thuộc của doanh nghiệp, hộ kinh doanh.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b)</w:t>
            </w:r>
            <w:r w:rsidRPr="00EC0046">
              <w:rPr>
                <w:rFonts w:eastAsia="Times New Roman" w:cs="Times New Roman"/>
                <w:color w:val="000000" w:themeColor="text1"/>
                <w:sz w:val="26"/>
                <w:szCs w:val="26"/>
                <w:lang w:val="vi-VN"/>
              </w:rPr>
              <w:t xml:space="preserve"> Kiểm tra gián tiếp: </w:t>
            </w:r>
            <w:r w:rsidRPr="00EC0046">
              <w:rPr>
                <w:rFonts w:eastAsia="Times New Roman" w:cs="Times New Roman"/>
                <w:color w:val="000000" w:themeColor="text1"/>
                <w:sz w:val="26"/>
                <w:szCs w:val="26"/>
              </w:rPr>
              <w:t>p</w:t>
            </w:r>
            <w:r w:rsidRPr="00EC0046">
              <w:rPr>
                <w:rFonts w:eastAsia="Times New Roman" w:cs="Times New Roman"/>
                <w:color w:val="000000" w:themeColor="text1"/>
                <w:sz w:val="26"/>
                <w:szCs w:val="26"/>
                <w:lang w:val="vi-VN"/>
              </w:rPr>
              <w:t>hân tích dữ liệu và hồ sơ điện tử, đối chiếu thông tin giữa các cơ sở dữ liệu và hồ sơ đối tượng kiểm tra cung cấp.</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vi-VN"/>
              </w:rPr>
            </w:pPr>
            <w:r w:rsidRPr="00EC0046">
              <w:rPr>
                <w:rFonts w:eastAsia="Times New Roman" w:cs="Times New Roman"/>
                <w:bCs/>
                <w:iCs/>
                <w:color w:val="000000" w:themeColor="text1"/>
                <w:sz w:val="26"/>
                <w:szCs w:val="26"/>
              </w:rPr>
              <w:t xml:space="preserve">2. </w:t>
            </w:r>
            <w:r w:rsidRPr="00EC0046">
              <w:rPr>
                <w:rFonts w:eastAsia="Times New Roman" w:cs="Times New Roman"/>
                <w:bCs/>
                <w:iCs/>
                <w:color w:val="000000" w:themeColor="text1"/>
                <w:sz w:val="26"/>
                <w:szCs w:val="26"/>
                <w:lang w:val="vi-VN"/>
              </w:rPr>
              <w:t xml:space="preserve">Tiêu chí lựa chọn hình thức kiểm tra: </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rPr>
              <w:lastRenderedPageBreak/>
              <w:t>a)</w:t>
            </w:r>
            <w:r w:rsidRPr="00EC0046">
              <w:rPr>
                <w:rFonts w:eastAsia="Times New Roman" w:cs="Times New Roman"/>
                <w:color w:val="000000" w:themeColor="text1"/>
                <w:sz w:val="26"/>
                <w:szCs w:val="26"/>
                <w:lang w:val="vi-VN"/>
              </w:rPr>
              <w:t xml:space="preserve"> Đối với trường hợp cần kiểm tra việc hoạt động theo địa chỉ đã đăng ký, các địa điểm kinh doanh của doanh nghiệp hoặc kiểm tra việc </w:t>
            </w:r>
            <w:r w:rsidRPr="00EC0046">
              <w:rPr>
                <w:rFonts w:eastAsia="Times New Roman" w:cs="Times New Roman"/>
                <w:color w:val="000000" w:themeColor="text1"/>
                <w:sz w:val="26"/>
                <w:szCs w:val="26"/>
                <w:lang w:val="nb-NO"/>
              </w:rPr>
              <w:t>hoạt động kinh doanh có đúng ngành, nghề kinh doanh đã đăng ký, các ngành nghề kinh doanh có điều kiện: tiến hành kiểm tra trực tiếp tại trụ sở, địa điểm.</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 xml:space="preserve">b) Đối với trường hợp kiểm tra việc góp vốn, thay đổi vốn, thông tin của doanh nghiệp và các nội dung khác: tiến hành kiểm tra gián tiếp qua các dữ liệu điện tử được lưu trên </w:t>
            </w:r>
            <w:r w:rsidRPr="00EC0046">
              <w:rPr>
                <w:rFonts w:eastAsia="Times New Roman" w:cs="Times New Roman"/>
                <w:color w:val="000000" w:themeColor="text1"/>
                <w:sz w:val="26"/>
                <w:szCs w:val="26"/>
                <w:lang w:val="vi-VN"/>
              </w:rPr>
              <w:t>Cổng thông tin quốc gia về đăng ký doanh nghiệp</w:t>
            </w:r>
            <w:r w:rsidRPr="00EC0046">
              <w:rPr>
                <w:rFonts w:eastAsia="Times New Roman" w:cs="Times New Roman"/>
                <w:color w:val="000000" w:themeColor="text1"/>
                <w:sz w:val="26"/>
                <w:szCs w:val="26"/>
                <w:lang w:val="nb-NO"/>
              </w:rPr>
              <w:t>.</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rPr>
            </w:pPr>
            <w:r w:rsidRPr="00EC0046">
              <w:rPr>
                <w:rFonts w:eastAsia="Times New Roman" w:cs="Times New Roman"/>
                <w:b/>
                <w:bCs/>
                <w:color w:val="000000" w:themeColor="text1"/>
                <w:sz w:val="26"/>
                <w:szCs w:val="26"/>
              </w:rPr>
              <w:t>Điều 6</w:t>
            </w:r>
            <w:r w:rsidRPr="00EC0046">
              <w:rPr>
                <w:rFonts w:eastAsia="Times New Roman" w:cs="Times New Roman"/>
                <w:b/>
                <w:bCs/>
                <w:color w:val="000000" w:themeColor="text1"/>
                <w:sz w:val="26"/>
                <w:szCs w:val="26"/>
                <w:lang w:val="vi-VN"/>
              </w:rPr>
              <w:t>. Thời hạn và tần suất</w:t>
            </w:r>
            <w:r w:rsidRPr="00EC0046">
              <w:rPr>
                <w:rFonts w:eastAsia="Times New Roman" w:cs="Times New Roman"/>
                <w:b/>
                <w:bCs/>
                <w:color w:val="000000" w:themeColor="text1"/>
                <w:sz w:val="26"/>
                <w:szCs w:val="26"/>
              </w:rPr>
              <w:t xml:space="preserve"> </w:t>
            </w:r>
          </w:p>
          <w:p w:rsidR="00EC0046" w:rsidRPr="00EC0046" w:rsidRDefault="00EC0046" w:rsidP="00EC0046">
            <w:pPr>
              <w:spacing w:before="120" w:after="0" w:line="240" w:lineRule="auto"/>
              <w:ind w:left="57" w:right="57" w:firstLine="720"/>
              <w:jc w:val="both"/>
              <w:rPr>
                <w:rFonts w:eastAsia="Times New Roman" w:cs="Times New Roman"/>
                <w:b/>
                <w:bCs/>
                <w:i/>
                <w:iCs/>
                <w:color w:val="000000" w:themeColor="text1"/>
                <w:sz w:val="26"/>
                <w:szCs w:val="26"/>
              </w:rPr>
            </w:pPr>
            <w:r w:rsidRPr="00EC0046">
              <w:rPr>
                <w:rFonts w:eastAsia="Times New Roman" w:cs="Times New Roman"/>
                <w:bCs/>
                <w:iCs/>
                <w:color w:val="000000" w:themeColor="text1"/>
                <w:sz w:val="26"/>
                <w:szCs w:val="26"/>
                <w:lang w:val="vi-VN"/>
              </w:rPr>
              <w:t>1. Thời hạn kiểm tra:</w:t>
            </w:r>
            <w:r w:rsidRPr="00EC0046">
              <w:rPr>
                <w:rFonts w:eastAsia="Times New Roman" w:cs="Times New Roman"/>
                <w:b/>
                <w:bCs/>
                <w:i/>
                <w:iCs/>
                <w:color w:val="000000" w:themeColor="text1"/>
                <w:sz w:val="26"/>
                <w:szCs w:val="26"/>
                <w:lang w:val="vi-VN"/>
              </w:rPr>
              <w:t xml:space="preserve"> </w:t>
            </w:r>
            <w:r w:rsidRPr="00EC0046">
              <w:rPr>
                <w:rFonts w:eastAsia="Times New Roman" w:cs="Times New Roman"/>
                <w:bCs/>
                <w:iCs/>
                <w:color w:val="000000" w:themeColor="text1"/>
                <w:sz w:val="26"/>
                <w:szCs w:val="26"/>
                <w:lang w:val="vi-VN"/>
              </w:rPr>
              <w:t>Theo quy định tại các điểm b, c, d khoản 2 Điều</w:t>
            </w:r>
            <w:r w:rsidRPr="00EC0046">
              <w:rPr>
                <w:rFonts w:eastAsia="Times New Roman" w:cs="Times New Roman"/>
                <w:bCs/>
                <w:iCs/>
                <w:color w:val="000000" w:themeColor="text1"/>
                <w:sz w:val="26"/>
                <w:szCs w:val="26"/>
              </w:rPr>
              <w:t xml:space="preserve"> </w:t>
            </w:r>
            <w:r w:rsidRPr="00EC0046">
              <w:rPr>
                <w:rFonts w:eastAsia="Times New Roman" w:cs="Times New Roman"/>
                <w:bCs/>
                <w:iCs/>
                <w:color w:val="000000" w:themeColor="text1"/>
                <w:sz w:val="26"/>
                <w:szCs w:val="26"/>
                <w:lang w:val="vi-VN"/>
              </w:rPr>
              <w:t>13 Nghị định 217/2025/NĐ-CP</w:t>
            </w:r>
            <w:r w:rsidRPr="00EC0046">
              <w:rPr>
                <w:rFonts w:eastAsia="Times New Roman" w:cs="Times New Roman"/>
                <w:bCs/>
                <w:iCs/>
                <w:color w:val="000000" w:themeColor="text1"/>
                <w:sz w:val="26"/>
                <w:szCs w:val="26"/>
              </w:rPr>
              <w:t>.</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bCs/>
                <w:iCs/>
                <w:color w:val="000000" w:themeColor="text1"/>
                <w:sz w:val="26"/>
                <w:szCs w:val="26"/>
              </w:rPr>
              <w:t>2.</w:t>
            </w:r>
            <w:r w:rsidRPr="00EC0046">
              <w:rPr>
                <w:rFonts w:eastAsia="Times New Roman" w:cs="Times New Roman"/>
                <w:iCs/>
                <w:color w:val="000000" w:themeColor="text1"/>
                <w:sz w:val="26"/>
                <w:szCs w:val="26"/>
                <w:lang w:val="vi-VN"/>
              </w:rPr>
              <w:t xml:space="preserve"> </w:t>
            </w:r>
            <w:r w:rsidRPr="00EC0046">
              <w:rPr>
                <w:rFonts w:eastAsia="Times New Roman" w:cs="Times New Roman"/>
                <w:bCs/>
                <w:iCs/>
                <w:color w:val="000000" w:themeColor="text1"/>
                <w:sz w:val="26"/>
                <w:szCs w:val="26"/>
                <w:lang w:val="vi-VN"/>
              </w:rPr>
              <w:t>Tần suất kiểm tra</w:t>
            </w:r>
            <w:r w:rsidRPr="00EC0046">
              <w:rPr>
                <w:rFonts w:eastAsia="Times New Roman" w:cs="Times New Roman"/>
                <w:iCs/>
                <w:color w:val="000000" w:themeColor="text1"/>
                <w:sz w:val="26"/>
                <w:szCs w:val="26"/>
              </w:rPr>
              <w:t>:</w:t>
            </w:r>
            <w:r w:rsidRPr="00EC0046">
              <w:rPr>
                <w:rFonts w:eastAsia="Times New Roman" w:cs="Times New Roman"/>
                <w:color w:val="000000" w:themeColor="text1"/>
                <w:sz w:val="26"/>
                <w:szCs w:val="26"/>
                <w:lang w:val="vi-VN"/>
              </w:rPr>
              <w:t xml:space="preserve"> thực hiện theo quy định tại Điều 4 Nghị quyết số 198/2025/QH15 về một số cơ chế, chính sách đặc biệt phát triển kinh tế tư nhân, cụ thể:</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a)</w:t>
            </w:r>
            <w:r w:rsidRPr="00EC0046">
              <w:rPr>
                <w:rFonts w:eastAsia="Times New Roman" w:cs="Times New Roman"/>
                <w:color w:val="000000" w:themeColor="text1"/>
                <w:sz w:val="26"/>
                <w:szCs w:val="26"/>
                <w:lang w:val="vi-VN"/>
              </w:rPr>
              <w:t xml:space="preserve"> Số lần kiểm tra tại doanh nghiệp, đơn vị trực thuộc doanh nghiệp, hộ kinh doanh bao gồm cả kiểm tra liên ngành, không được quá </w:t>
            </w:r>
            <w:r w:rsidRPr="00EC0046">
              <w:rPr>
                <w:rFonts w:eastAsia="Times New Roman" w:cs="Times New Roman"/>
                <w:bCs/>
                <w:color w:val="000000" w:themeColor="text1"/>
                <w:sz w:val="26"/>
                <w:szCs w:val="26"/>
                <w:lang w:val="vi-VN"/>
              </w:rPr>
              <w:t>01 lần trong năm</w:t>
            </w:r>
            <w:r w:rsidRPr="00EC0046">
              <w:rPr>
                <w:rFonts w:eastAsia="Times New Roman" w:cs="Times New Roman"/>
                <w:color w:val="000000" w:themeColor="text1"/>
                <w:sz w:val="26"/>
                <w:szCs w:val="26"/>
                <w:lang w:val="vi-VN"/>
              </w:rPr>
              <w:t>, trừ trường hợp có dấu hiệu vi phạm rõ ràng.</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b)</w:t>
            </w:r>
            <w:r w:rsidRPr="00EC0046">
              <w:rPr>
                <w:rFonts w:eastAsia="Times New Roman" w:cs="Times New Roman"/>
                <w:color w:val="000000" w:themeColor="text1"/>
                <w:sz w:val="26"/>
                <w:szCs w:val="26"/>
                <w:lang w:val="vi-VN"/>
              </w:rPr>
              <w:t xml:space="preserve">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rsidR="00EC0046" w:rsidRPr="00EC0046" w:rsidRDefault="00EC0046" w:rsidP="00EC0046">
            <w:pPr>
              <w:spacing w:before="120" w:after="0" w:line="240" w:lineRule="auto"/>
              <w:ind w:left="57" w:right="57" w:firstLine="720"/>
              <w:jc w:val="both"/>
              <w:rPr>
                <w:rFonts w:eastAsia="Times New Roman" w:cs="Times New Roman"/>
                <w:b/>
                <w:color w:val="000000" w:themeColor="text1"/>
                <w:sz w:val="26"/>
                <w:szCs w:val="26"/>
                <w:lang w:val="vi-VN"/>
              </w:rPr>
            </w:pPr>
            <w:r w:rsidRPr="00EC0046">
              <w:rPr>
                <w:rFonts w:eastAsia="Times New Roman" w:cs="Times New Roman"/>
                <w:b/>
                <w:color w:val="000000" w:themeColor="text1"/>
                <w:sz w:val="26"/>
                <w:szCs w:val="26"/>
              </w:rPr>
              <w:t>Điều 7</w:t>
            </w:r>
            <w:r w:rsidRPr="00EC0046">
              <w:rPr>
                <w:rFonts w:eastAsia="Times New Roman" w:cs="Times New Roman"/>
                <w:b/>
                <w:color w:val="000000" w:themeColor="text1"/>
                <w:sz w:val="26"/>
                <w:szCs w:val="26"/>
                <w:lang w:val="vi-VN"/>
              </w:rPr>
              <w:t>. Lập, phê duyệt, điều chỉnh và công khai kế hoạch kiểm tra</w:t>
            </w:r>
          </w:p>
          <w:p w:rsidR="00EC0046" w:rsidRPr="00EC0046" w:rsidRDefault="00EC0046" w:rsidP="00EC0046">
            <w:pPr>
              <w:spacing w:before="120" w:after="0" w:line="240" w:lineRule="auto"/>
              <w:ind w:left="57" w:right="57" w:firstLine="720"/>
              <w:jc w:val="both"/>
              <w:rPr>
                <w:rFonts w:eastAsia="Times New Roman" w:cs="Times New Roman"/>
                <w:i/>
                <w:iCs/>
                <w:color w:val="000000" w:themeColor="text1"/>
                <w:sz w:val="26"/>
                <w:szCs w:val="26"/>
                <w:lang w:val="vi-VN"/>
              </w:rPr>
            </w:pPr>
            <w:r w:rsidRPr="00EC0046">
              <w:rPr>
                <w:rFonts w:eastAsia="Times New Roman" w:cs="Times New Roman"/>
                <w:color w:val="000000" w:themeColor="text1"/>
                <w:sz w:val="26"/>
                <w:szCs w:val="26"/>
              </w:rPr>
              <w:t>1.</w:t>
            </w:r>
            <w:r w:rsidRPr="00EC0046">
              <w:rPr>
                <w:rFonts w:eastAsia="Times New Roman" w:cs="Times New Roman"/>
                <w:color w:val="000000" w:themeColor="text1"/>
                <w:sz w:val="26"/>
                <w:szCs w:val="26"/>
                <w:lang w:val="vi-VN"/>
              </w:rPr>
              <w:t xml:space="preserve"> Cơ quan đăng ký kinh doanh cấp tỉnh, cấp xã lựa chọn, lập danh sách doanh nghiệp, đơn vị trực thuộc của doanh nghiệp, hộ kinh doanh </w:t>
            </w:r>
            <w:r w:rsidRPr="00EC0046">
              <w:rPr>
                <w:rFonts w:eastAsia="Times New Roman" w:cs="Times New Roman"/>
                <w:i/>
                <w:iCs/>
                <w:color w:val="000000" w:themeColor="text1"/>
                <w:sz w:val="26"/>
                <w:szCs w:val="26"/>
                <w:lang w:val="vi-VN"/>
              </w:rPr>
              <w:t>(trên cơ sở dữ liệu, hồ sơ đã có</w:t>
            </w:r>
            <w:r w:rsidRPr="00EC0046">
              <w:rPr>
                <w:rFonts w:eastAsia="Times New Roman" w:cs="Times New Roman"/>
                <w:i/>
                <w:iCs/>
                <w:color w:val="000000" w:themeColor="text1"/>
                <w:sz w:val="26"/>
                <w:szCs w:val="26"/>
              </w:rPr>
              <w:t>,</w:t>
            </w:r>
            <w:r w:rsidRPr="00EC0046">
              <w:rPr>
                <w:rFonts w:eastAsia="Times New Roman" w:cs="Times New Roman"/>
                <w:i/>
                <w:iCs/>
                <w:color w:val="000000" w:themeColor="text1"/>
                <w:sz w:val="26"/>
                <w:szCs w:val="26"/>
                <w:lang w:val="vi-VN"/>
              </w:rPr>
              <w:t xml:space="preserve"> cơ quan đăng ký kinh doanh cấp tỉnh, cấp xã phân tích xác định doanh nghiệp, hộ kinh doanh có rủi ro cao hoặc dấu hiệu vi phạm)</w:t>
            </w:r>
            <w:r w:rsidRPr="00EC0046">
              <w:rPr>
                <w:rFonts w:eastAsia="Times New Roman" w:cs="Times New Roman"/>
                <w:color w:val="000000" w:themeColor="text1"/>
                <w:sz w:val="26"/>
                <w:szCs w:val="26"/>
                <w:lang w:val="vi-VN"/>
              </w:rPr>
              <w:t xml:space="preserve"> để kiểm tra theo </w:t>
            </w:r>
            <w:r w:rsidRPr="00EC0046">
              <w:rPr>
                <w:rFonts w:eastAsia="Times New Roman" w:cs="Times New Roman"/>
                <w:color w:val="000000" w:themeColor="text1"/>
                <w:sz w:val="26"/>
                <w:szCs w:val="26"/>
                <w:lang w:val="vi-VN"/>
              </w:rPr>
              <w:lastRenderedPageBreak/>
              <w:t xml:space="preserve">thẩm quyền; phối hợp với các cơ quan, đơn vị trên địa bàn tỉnh rà soát danh sách doanh nghiệp, hộ kinh doanh được kiểm tra tránh trùng lặp. Trình cơ quan cấp trên phê duyệt kế hoạch kiểm tra </w:t>
            </w:r>
            <w:r w:rsidRPr="00EC0046">
              <w:rPr>
                <w:rFonts w:eastAsia="Times New Roman" w:cs="Times New Roman"/>
                <w:i/>
                <w:iCs/>
                <w:color w:val="000000" w:themeColor="text1"/>
                <w:sz w:val="26"/>
                <w:szCs w:val="26"/>
                <w:lang w:val="vi-VN"/>
              </w:rPr>
              <w:t xml:space="preserve">(cấp tỉnh: Sở Tài chính phê duyệt; cấp xã: </w:t>
            </w:r>
            <w:r w:rsidRPr="00EC0046">
              <w:rPr>
                <w:rFonts w:eastAsia="Times New Roman" w:cs="Times New Roman"/>
                <w:i/>
                <w:iCs/>
                <w:color w:val="000000" w:themeColor="text1"/>
                <w:sz w:val="26"/>
                <w:szCs w:val="26"/>
              </w:rPr>
              <w:t>Uỷ ban nhân dân các</w:t>
            </w:r>
            <w:r w:rsidRPr="00EC0046">
              <w:rPr>
                <w:rFonts w:eastAsia="Times New Roman" w:cs="Times New Roman"/>
                <w:i/>
                <w:iCs/>
                <w:color w:val="000000" w:themeColor="text1"/>
                <w:sz w:val="26"/>
                <w:szCs w:val="26"/>
                <w:lang w:val="vi-VN"/>
              </w:rPr>
              <w:t xml:space="preserve"> xã, phường phê duyệt). </w:t>
            </w:r>
          </w:p>
          <w:p w:rsidR="00EC0046" w:rsidRPr="00EC0046" w:rsidRDefault="00EC0046" w:rsidP="00EC0046">
            <w:pPr>
              <w:spacing w:before="120" w:after="0" w:line="240" w:lineRule="auto"/>
              <w:ind w:left="57" w:right="57" w:firstLine="720"/>
              <w:jc w:val="both"/>
              <w:rPr>
                <w:rFonts w:eastAsia="Times New Roman" w:cs="Times New Roman"/>
                <w:i/>
                <w:iCs/>
                <w:color w:val="000000" w:themeColor="text1"/>
                <w:sz w:val="26"/>
                <w:szCs w:val="26"/>
                <w:lang w:val="nb-NO"/>
              </w:rPr>
            </w:pPr>
            <w:r w:rsidRPr="00EC0046">
              <w:rPr>
                <w:rFonts w:eastAsia="Times New Roman" w:cs="Times New Roman"/>
                <w:color w:val="000000" w:themeColor="text1"/>
                <w:sz w:val="26"/>
                <w:szCs w:val="26"/>
                <w:lang w:val="nb-NO"/>
              </w:rPr>
              <w:t>2. Sở Tài chính phê duyệt danh sách và nội dung kiểm tra đối với doanh nghiệp, đơn vị phụ thuộc của doanh nghiệp,</w:t>
            </w:r>
            <w:r w:rsidRPr="00EC0046">
              <w:rPr>
                <w:rFonts w:eastAsia="Times New Roman" w:cs="Times New Roman"/>
                <w:b/>
                <w:bCs/>
                <w:color w:val="000000" w:themeColor="text1"/>
                <w:sz w:val="26"/>
                <w:szCs w:val="26"/>
                <w:lang w:val="nb-NO"/>
              </w:rPr>
              <w:t xml:space="preserve"> </w:t>
            </w:r>
            <w:r w:rsidRPr="00EC0046">
              <w:rPr>
                <w:rFonts w:eastAsia="Times New Roman" w:cs="Times New Roman"/>
                <w:color w:val="000000" w:themeColor="text1"/>
                <w:sz w:val="26"/>
                <w:szCs w:val="26"/>
                <w:lang w:val="nb-NO"/>
              </w:rPr>
              <w:t>Uỷ ban nhân dân các xã, phường phê duyệt danh sách và nội dung kiểm tra đối với hộ kinh doanh trên địa bàn quản lý hằng năm. Kế hoạch kiểm tra phải được ban hành trước ngày 31/10 hằng năm.</w:t>
            </w:r>
          </w:p>
          <w:p w:rsidR="00EC0046" w:rsidRPr="00EC0046" w:rsidRDefault="00EC0046" w:rsidP="00EC0046">
            <w:pPr>
              <w:spacing w:before="120" w:after="0" w:line="240" w:lineRule="auto"/>
              <w:ind w:left="57" w:right="57" w:firstLine="720"/>
              <w:jc w:val="both"/>
              <w:rPr>
                <w:rFonts w:eastAsia="Times New Roman" w:cs="Times New Roman"/>
                <w:iCs/>
                <w:color w:val="000000" w:themeColor="text1"/>
                <w:sz w:val="26"/>
                <w:szCs w:val="26"/>
              </w:rPr>
            </w:pPr>
            <w:r w:rsidRPr="00EC0046">
              <w:rPr>
                <w:rFonts w:eastAsia="Times New Roman" w:cs="Times New Roman"/>
                <w:iCs/>
                <w:color w:val="000000" w:themeColor="text1"/>
                <w:sz w:val="26"/>
                <w:szCs w:val="26"/>
                <w:lang w:val="nb-NO"/>
              </w:rPr>
              <w:t xml:space="preserve">3. </w:t>
            </w:r>
            <w:r w:rsidRPr="00EC0046">
              <w:rPr>
                <w:rFonts w:eastAsia="Times New Roman" w:cs="Times New Roman"/>
                <w:iCs/>
                <w:color w:val="000000" w:themeColor="text1"/>
                <w:sz w:val="26"/>
                <w:szCs w:val="26"/>
                <w:lang w:val="vi-VN"/>
              </w:rPr>
              <w:t xml:space="preserve">Kế hoạch kiểm tra của Sở Tài chính, </w:t>
            </w:r>
            <w:r w:rsidRPr="00EC0046">
              <w:rPr>
                <w:rFonts w:eastAsia="Times New Roman" w:cs="Times New Roman"/>
                <w:iCs/>
                <w:color w:val="000000" w:themeColor="text1"/>
                <w:sz w:val="26"/>
                <w:szCs w:val="26"/>
              </w:rPr>
              <w:t>Uỷ ban nhân dân</w:t>
            </w:r>
            <w:r w:rsidRPr="00EC0046">
              <w:rPr>
                <w:rFonts w:eastAsia="Times New Roman" w:cs="Times New Roman"/>
                <w:iCs/>
                <w:color w:val="000000" w:themeColor="text1"/>
                <w:sz w:val="26"/>
                <w:szCs w:val="26"/>
                <w:lang w:val="vi-VN"/>
              </w:rPr>
              <w:t xml:space="preserve"> cấp xã phải gửi cho Thanh tra tỉnh và cơ quan thanh tra có liên quan trước khi ban hành để xử lý chồng chéo, trùng lặp.</w:t>
            </w:r>
            <w:r w:rsidRPr="00EC0046">
              <w:rPr>
                <w:rFonts w:eastAsia="Times New Roman" w:cs="Times New Roman"/>
                <w:iCs/>
                <w:color w:val="000000" w:themeColor="text1"/>
                <w:sz w:val="26"/>
                <w:szCs w:val="26"/>
              </w:rPr>
              <w:t xml:space="preserve"> </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rPr>
              <w:t>4.</w:t>
            </w:r>
            <w:r w:rsidRPr="00EC0046">
              <w:rPr>
                <w:rFonts w:eastAsia="Times New Roman" w:cs="Times New Roman"/>
                <w:b/>
                <w:color w:val="000000" w:themeColor="text1"/>
                <w:sz w:val="26"/>
                <w:szCs w:val="26"/>
              </w:rPr>
              <w:t xml:space="preserve"> </w:t>
            </w:r>
            <w:r w:rsidRPr="00EC0046">
              <w:rPr>
                <w:rFonts w:eastAsia="Times New Roman" w:cs="Times New Roman"/>
                <w:color w:val="000000" w:themeColor="text1"/>
                <w:sz w:val="26"/>
                <w:szCs w:val="26"/>
              </w:rPr>
              <w:t>K</w:t>
            </w:r>
            <w:r w:rsidRPr="00EC0046">
              <w:rPr>
                <w:rFonts w:eastAsia="Times New Roman" w:cs="Times New Roman"/>
                <w:color w:val="000000" w:themeColor="text1"/>
                <w:sz w:val="26"/>
                <w:szCs w:val="26"/>
                <w:lang w:val="vi-VN"/>
              </w:rPr>
              <w:t>hi có tình huống phát sinh cơ quan đăng ký kinh doanh cấp tỉnh, cấp xã điều chỉnh kế hoạch</w:t>
            </w:r>
            <w:r w:rsidRPr="00EC0046">
              <w:rPr>
                <w:rFonts w:eastAsia="Times New Roman" w:cs="Times New Roman"/>
                <w:color w:val="000000" w:themeColor="text1"/>
                <w:sz w:val="26"/>
                <w:szCs w:val="26"/>
              </w:rPr>
              <w:t xml:space="preserve"> kiểm tra</w:t>
            </w:r>
            <w:r w:rsidRPr="00EC0046">
              <w:rPr>
                <w:rFonts w:eastAsia="Times New Roman" w:cs="Times New Roman"/>
                <w:color w:val="000000" w:themeColor="text1"/>
                <w:sz w:val="26"/>
                <w:szCs w:val="26"/>
                <w:lang w:val="vi-VN"/>
              </w:rPr>
              <w:t>.</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rPr>
            </w:pPr>
            <w:r w:rsidRPr="00EC0046">
              <w:rPr>
                <w:rFonts w:eastAsia="Times New Roman" w:cs="Times New Roman"/>
                <w:color w:val="000000" w:themeColor="text1"/>
                <w:sz w:val="26"/>
                <w:szCs w:val="26"/>
              </w:rPr>
              <w:t>5. C</w:t>
            </w:r>
            <w:r w:rsidRPr="00EC0046">
              <w:rPr>
                <w:rFonts w:eastAsia="Times New Roman" w:cs="Times New Roman"/>
                <w:color w:val="000000" w:themeColor="text1"/>
                <w:sz w:val="26"/>
                <w:szCs w:val="26"/>
                <w:lang w:val="vi-VN"/>
              </w:rPr>
              <w:t>ơ quan đăng ký kinh doanh cấp tỉnh công khai kế hoạch kiểm tra trên Cổng thông tin điện tử của Sở Tài chính; cơ quan đăng ký kinh doanh cấp xã công khai kế hoạch kiểm tra trên cổng thông tin điện tử của Uỷ ban nhân dân</w:t>
            </w:r>
            <w:r w:rsidRPr="00EC0046">
              <w:rPr>
                <w:rFonts w:eastAsia="Times New Roman" w:cs="Times New Roman"/>
                <w:color w:val="000000" w:themeColor="text1"/>
                <w:sz w:val="26"/>
                <w:szCs w:val="26"/>
              </w:rPr>
              <w:t xml:space="preserve"> cấp</w:t>
            </w:r>
            <w:r w:rsidRPr="00EC0046">
              <w:rPr>
                <w:rFonts w:eastAsia="Times New Roman" w:cs="Times New Roman"/>
                <w:color w:val="000000" w:themeColor="text1"/>
                <w:sz w:val="26"/>
                <w:szCs w:val="26"/>
                <w:lang w:val="vi-VN"/>
              </w:rPr>
              <w:t xml:space="preserve"> xã</w:t>
            </w:r>
            <w:r w:rsidRPr="00EC0046">
              <w:rPr>
                <w:rFonts w:eastAsia="Times New Roman" w:cs="Times New Roman"/>
                <w:color w:val="000000" w:themeColor="text1"/>
                <w:sz w:val="26"/>
                <w:szCs w:val="26"/>
              </w:rPr>
              <w:t>.</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nb-NO"/>
              </w:rPr>
            </w:pPr>
            <w:r w:rsidRPr="00EC0046">
              <w:rPr>
                <w:rFonts w:eastAsia="Times New Roman" w:cs="Times New Roman"/>
                <w:b/>
                <w:bCs/>
                <w:color w:val="000000" w:themeColor="text1"/>
                <w:sz w:val="26"/>
                <w:szCs w:val="26"/>
                <w:lang w:val="nb-NO"/>
              </w:rPr>
              <w:t>Điều 8. Nội dung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1. Đối với đăng ký doanh nghiệp, nội dung kiểm tra bao gồm:</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a) Thông tin kê khai trong hồ sơ đăng ký doanh nghiệp, đăng ký thay đổi nội dung đăng ký doanh nghiệp và các báo cáo theo yêu cầu của cơ quan đăng ký kinh doanh.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b) Việc thực hiện nghĩa vụ đăng ký thay đổi nội dung đăng ký doanh nghiệp; đăng ký hoạt động chi nhánh, văn phòng đại diện, địa điểm kinh doanh theo quy định.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lastRenderedPageBreak/>
              <w:t xml:space="preserve">c) Việc tuân thủ quy định của pháp luật về ngành, nghề kinh doanh có điều kiện và thực hiện chế độ thông tin, báo cáo và yêu cầu cung cấp thông tin phục vụ công tác quản lý nhà nước của cơ quan đăng ký kinh doanh theo quy định. </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d) Các nội dung khác liên quan trực tiếp đến việc đăng ký doanh nghiệp theo quy định của Luật Doanh nghiệp</w:t>
            </w:r>
            <w:r w:rsidRPr="00EC0046">
              <w:rPr>
                <w:rFonts w:eastAsia="Times New Roman" w:cs="Times New Roman"/>
                <w:color w:val="000000" w:themeColor="text1"/>
                <w:sz w:val="26"/>
                <w:szCs w:val="26"/>
              </w:rPr>
              <w:t xml:space="preserve"> </w:t>
            </w:r>
            <w:r w:rsidRPr="00EC0046">
              <w:rPr>
                <w:rFonts w:eastAsia="Times New Roman" w:cs="Times New Roman"/>
                <w:color w:val="000000" w:themeColor="text1"/>
                <w:sz w:val="26"/>
                <w:szCs w:val="26"/>
                <w:lang w:val="nb-NO"/>
              </w:rPr>
              <w:t>số 59/2020/QH14 được sửa đổi, bổ sung bởi Luật số 76/2025/QH15 và Nghị định số 168/2025/NĐ-CP.</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2. Đối với đăng ký hộ kinh doanh, nội dung kiểm tra bao gồm:</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a) Thông tin đăng ký thành lập hộ kinh doanh; kê khai thông tin trong hồ sơ đăng ký hộ kinh doanh, đăng ký thay đổi nội dung đăng ký hộ kinh doanh.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 xml:space="preserve">b) Việc thực hiện nghĩa vụ đăng ký thay đổi nội dung Giấy chứng nhận đăng ký hộ kinh doanh; tạm ngừng, tiếp tục kinh doanh; chấm dứt hoạt động hộ kinh doanh theo quy định. </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c) Việc tuân thủ quy định của pháp luật về ngành, nghề kinh doanh có điều kiện và chế độ thông tin, báo cáo theo yêu cầu của cơ quan đăng ký kinh doanh cấp xã.</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d) Các nội dung khác liên quan trực tiếp đến đăng ký hộ kinh doanh theo quy định của Nghị định số 168/2025/NĐ-CP.</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3. Việc kiểm tra của cơ quan đăng ký kinh doanh cấp tỉnh đối với cơ quan đăng ký kinh doanh cấp xã:</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Nội dung kiểm tra là việc thực hiện nhiệm vụ, quyền hạn về đăng ký hộ kinh doanh theo quy định của pháp luật và Quy trình này.</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nb-NO"/>
              </w:rPr>
            </w:pPr>
            <w:r w:rsidRPr="00EC0046">
              <w:rPr>
                <w:rFonts w:eastAsia="Times New Roman" w:cs="Times New Roman"/>
                <w:b/>
                <w:bCs/>
                <w:color w:val="000000" w:themeColor="text1"/>
                <w:sz w:val="26"/>
                <w:szCs w:val="26"/>
                <w:lang w:val="nb-NO"/>
              </w:rPr>
              <w:t>Điều 9. Trình tự kiểm tra</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 xml:space="preserve">1. Ban hành quyết định kiểm tra: Giám đốc Sở Tài chính, Chủ tịch Uỷ ban nhân dân các xã, phường ban hành quyết định kiểm tra, nội dung quyết định kiểm tra theo quy định tại khoản 3 Điều 11 </w:t>
            </w:r>
            <w:r w:rsidRPr="00EC0046">
              <w:rPr>
                <w:rFonts w:eastAsia="Times New Roman" w:cs="Times New Roman"/>
                <w:color w:val="000000" w:themeColor="text1"/>
                <w:sz w:val="26"/>
                <w:szCs w:val="26"/>
                <w:lang w:val="nb-NO"/>
              </w:rPr>
              <w:t>Nghị định số 217/2025/NĐ-CP.</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lastRenderedPageBreak/>
              <w:t>2. Thành lập Đoàn kiểm tra:</w:t>
            </w:r>
            <w:r w:rsidRPr="00EC0046">
              <w:rPr>
                <w:rFonts w:eastAsia="Times New Roman" w:cs="Times New Roman"/>
                <w:color w:val="000000" w:themeColor="text1"/>
                <w:sz w:val="26"/>
                <w:szCs w:val="26"/>
                <w:lang w:val="nb-NO"/>
              </w:rPr>
              <w:t xml:space="preserve"> </w:t>
            </w:r>
            <w:r w:rsidRPr="00EC0046">
              <w:rPr>
                <w:rFonts w:eastAsia="Times New Roman" w:cs="Times New Roman"/>
                <w:bCs/>
                <w:iCs/>
                <w:color w:val="000000" w:themeColor="text1"/>
                <w:sz w:val="26"/>
                <w:szCs w:val="26"/>
                <w:lang w:val="nb-NO"/>
              </w:rPr>
              <w:t xml:space="preserve">Giám đốc Sở Tài chính, Chủ tịch Uỷ ban nhân dân các xã, phường ban hành quyết định thành lập Đoàn kiểm tra. Đoàn kiểm tra chuyên ngành gồm Trưởng đoàn, Phó Trưởng đoàn (nếu có) và các thành viên. Tiêu chuẩn của Trưởng đoàn, thành viên Đoàn kiểm tra theo quy định tại khoản 2 Điều 12 </w:t>
            </w:r>
            <w:r w:rsidRPr="00EC0046">
              <w:rPr>
                <w:rFonts w:eastAsia="Times New Roman" w:cs="Times New Roman"/>
                <w:color w:val="000000" w:themeColor="text1"/>
                <w:sz w:val="26"/>
                <w:szCs w:val="26"/>
                <w:lang w:val="nb-NO"/>
              </w:rPr>
              <w:t>Nghị định số 217/2025/NĐ-CP.</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 xml:space="preserve">3. Ban hành kế hoạch tiến hành kiểm tra: Trưởng đoàn kiểm tra có trách nhiệm xây dựng, ban hành kế hoạch tiến hành kiểm tra trình người ra quyết định kiểm tra phê duyệt. Nội dung Kế hoạch tiến hành kiểm tra theo quy định tại khoản 2 Điều 14 </w:t>
            </w:r>
            <w:r w:rsidRPr="00EC0046">
              <w:rPr>
                <w:rFonts w:eastAsia="Times New Roman" w:cs="Times New Roman"/>
                <w:color w:val="000000" w:themeColor="text1"/>
                <w:sz w:val="26"/>
                <w:szCs w:val="26"/>
                <w:lang w:val="nb-NO"/>
              </w:rPr>
              <w:t>Nghị định số 217/2025/NĐ-CP.</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bCs/>
                <w:iCs/>
                <w:color w:val="000000" w:themeColor="text1"/>
                <w:sz w:val="26"/>
                <w:szCs w:val="26"/>
                <w:lang w:val="nb-NO"/>
              </w:rPr>
              <w:t>4. Thông báo kiểm tra:</w:t>
            </w:r>
            <w:r w:rsidRPr="00EC0046">
              <w:rPr>
                <w:rFonts w:eastAsia="Times New Roman" w:cs="Times New Roman"/>
                <w:color w:val="000000" w:themeColor="text1"/>
                <w:sz w:val="26"/>
                <w:szCs w:val="26"/>
                <w:lang w:val="nb-NO"/>
              </w:rPr>
              <w:t xml:space="preserve"> cơ quan đăng ký kinh doanh cấp tỉnh, cơ quan đăng ký kinh doanh cấp xã thông báo lịch kiểm tra, nội dung kiểm tra đến từng doanh nghiệp, đơn vị trực thuộc của doanh nghiệp, hộ kinh doanh trước tối thiểu 03 ngày làm việc </w:t>
            </w:r>
            <w:r w:rsidRPr="00EC0046">
              <w:rPr>
                <w:rFonts w:eastAsia="Times New Roman" w:cs="Times New Roman"/>
                <w:i/>
                <w:iCs/>
                <w:color w:val="000000" w:themeColor="text1"/>
                <w:sz w:val="26"/>
                <w:szCs w:val="26"/>
                <w:lang w:val="nb-NO"/>
              </w:rPr>
              <w:t>(trừ trường hợp kiểm tra đột xuất)</w:t>
            </w:r>
            <w:r w:rsidRPr="00EC0046">
              <w:rPr>
                <w:rFonts w:eastAsia="Times New Roman" w:cs="Times New Roman"/>
                <w:color w:val="000000" w:themeColor="text1"/>
                <w:sz w:val="26"/>
                <w:szCs w:val="26"/>
                <w:lang w:val="nb-NO"/>
              </w:rPr>
              <w:t>.</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bCs/>
                <w:iCs/>
                <w:color w:val="000000" w:themeColor="text1"/>
                <w:sz w:val="26"/>
                <w:szCs w:val="26"/>
                <w:lang w:val="nb-NO"/>
              </w:rPr>
              <w:t>5. Tiến hành kiểm tra</w:t>
            </w:r>
            <w:r w:rsidRPr="00EC0046">
              <w:rPr>
                <w:rFonts w:eastAsia="Times New Roman" w:cs="Times New Roman"/>
                <w:color w:val="000000" w:themeColor="text1"/>
                <w:sz w:val="26"/>
                <w:szCs w:val="26"/>
                <w:lang w:val="nb-NO"/>
              </w:rPr>
              <w:t xml:space="preserve">: </w:t>
            </w:r>
            <w:r w:rsidRPr="00EC0046">
              <w:rPr>
                <w:rFonts w:eastAsia="Times New Roman" w:cs="Times New Roman"/>
                <w:bCs/>
                <w:iCs/>
                <w:color w:val="000000" w:themeColor="text1"/>
                <w:sz w:val="26"/>
                <w:szCs w:val="26"/>
                <w:lang w:val="nb-NO"/>
              </w:rPr>
              <w:t>Trưởng</w:t>
            </w:r>
            <w:r w:rsidRPr="00EC0046">
              <w:rPr>
                <w:rFonts w:eastAsia="Times New Roman" w:cs="Times New Roman"/>
                <w:color w:val="000000" w:themeColor="text1"/>
                <w:sz w:val="26"/>
                <w:szCs w:val="26"/>
                <w:lang w:val="nb-NO"/>
              </w:rPr>
              <w:t xml:space="preserve"> đoàn kiểm tra công bố quyết định kiểm tra, thông báo chương trình làm việc. Đoàn kiểm tra tiến hành thu thập, xem xét, đánh giá thông tin, hồ sơ, tài liệu liên quan đến nội dung kiểm tra, yêu cầu đối tượng kiểm tra giải trình các vấn đề liên quan. Việc kiểm tra thông qua hai hình thức:</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 xml:space="preserve">a) </w:t>
            </w:r>
            <w:r w:rsidRPr="00EC0046">
              <w:rPr>
                <w:rFonts w:eastAsia="Times New Roman" w:cs="Times New Roman"/>
                <w:color w:val="000000" w:themeColor="text1"/>
                <w:sz w:val="26"/>
                <w:szCs w:val="26"/>
                <w:lang w:val="vi-VN"/>
              </w:rPr>
              <w:t xml:space="preserve">Kiểm tra trực tiếp: </w:t>
            </w:r>
            <w:r w:rsidRPr="00EC0046">
              <w:rPr>
                <w:rFonts w:eastAsia="Times New Roman" w:cs="Times New Roman"/>
                <w:color w:val="000000" w:themeColor="text1"/>
                <w:sz w:val="26"/>
                <w:szCs w:val="26"/>
              </w:rPr>
              <w:t>k</w:t>
            </w:r>
            <w:r w:rsidRPr="00EC0046">
              <w:rPr>
                <w:rFonts w:eastAsia="Times New Roman" w:cs="Times New Roman"/>
                <w:color w:val="000000" w:themeColor="text1"/>
                <w:sz w:val="26"/>
                <w:szCs w:val="26"/>
                <w:lang w:val="vi-VN"/>
              </w:rPr>
              <w:t>iểm tra tại trụ sở của doanh nghiệp, đơn vị trực thuộc của doanh nghiệp, hộ kinh doanh.</w:t>
            </w:r>
            <w:r w:rsidRPr="00EC0046">
              <w:rPr>
                <w:rFonts w:eastAsia="Times New Roman" w:cs="Times New Roman"/>
                <w:color w:val="000000" w:themeColor="text1"/>
                <w:sz w:val="26"/>
                <w:szCs w:val="26"/>
                <w:lang w:val="nb-NO"/>
              </w:rPr>
              <w:t xml:space="preserve"> Đoàn kiểm tra yêu cầu đối tượng kiểm tra cung cấp hồ sơ, tài liệu liên quan đến nội dung kiểm tra. Tiến hành kiểm tra hồ sơ, đối chiếu các thông tin đã kê khai trong hồ sơ đã đăng ký với cơ quan đăng ký kinh doanh với thực tế doanh nghiệp, hộ kinh doanh cung cấp. Nội dung kiểm tra việc tuân thủ theo quy định của Luật Doanh nghiệp</w:t>
            </w:r>
            <w:r w:rsidRPr="00EC0046">
              <w:rPr>
                <w:rFonts w:eastAsia="Times New Roman" w:cs="Times New Roman"/>
                <w:color w:val="000000" w:themeColor="text1"/>
                <w:sz w:val="26"/>
                <w:szCs w:val="26"/>
              </w:rPr>
              <w:t xml:space="preserve"> </w:t>
            </w:r>
            <w:r w:rsidRPr="00EC0046">
              <w:rPr>
                <w:rFonts w:eastAsia="Times New Roman" w:cs="Times New Roman"/>
                <w:color w:val="000000" w:themeColor="text1"/>
                <w:sz w:val="26"/>
                <w:szCs w:val="26"/>
                <w:lang w:val="nb-NO"/>
              </w:rPr>
              <w:t>số 59/2020/QH14 được sửa đổi, bổ sung bởi Luật số 76/2025/QH15, Nghị định số 168/2025/NĐ-CP.</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vi-VN"/>
              </w:rPr>
            </w:pPr>
            <w:r w:rsidRPr="00EC0046">
              <w:rPr>
                <w:rFonts w:eastAsia="Times New Roman" w:cs="Times New Roman"/>
                <w:color w:val="000000" w:themeColor="text1"/>
                <w:sz w:val="26"/>
                <w:szCs w:val="26"/>
                <w:lang w:val="nb-NO"/>
              </w:rPr>
              <w:t xml:space="preserve">b) </w:t>
            </w:r>
            <w:r w:rsidRPr="00EC0046">
              <w:rPr>
                <w:rFonts w:eastAsia="Times New Roman" w:cs="Times New Roman"/>
                <w:color w:val="000000" w:themeColor="text1"/>
                <w:sz w:val="26"/>
                <w:szCs w:val="26"/>
                <w:lang w:val="vi-VN"/>
              </w:rPr>
              <w:t>Kiểm tra gián tiếp: đ</w:t>
            </w:r>
            <w:r w:rsidRPr="00EC0046">
              <w:rPr>
                <w:rFonts w:eastAsia="Times New Roman" w:cs="Times New Roman"/>
                <w:color w:val="000000" w:themeColor="text1"/>
                <w:sz w:val="26"/>
                <w:szCs w:val="26"/>
                <w:lang w:val="nb-NO"/>
              </w:rPr>
              <w:t>ề nghị doanh nghiệp, hộ kinh doanh gửi báo cáo, cung cấp hồ sơ, tài liệu liên quan đến nội dung kiểm tra.</w:t>
            </w:r>
            <w:r w:rsidRPr="00EC0046">
              <w:rPr>
                <w:rFonts w:eastAsia="Times New Roman" w:cs="Times New Roman"/>
                <w:color w:val="000000" w:themeColor="text1"/>
                <w:sz w:val="26"/>
                <w:szCs w:val="26"/>
                <w:lang w:val="vi-VN"/>
              </w:rPr>
              <w:t xml:space="preserve"> Tiến hành phân tích dữ liệu và hồ sơ điện tử, đối chiếu thông tin giữa các cơ sở dữ liệu và hồ sơ đối tượng </w:t>
            </w:r>
            <w:r w:rsidRPr="00EC0046">
              <w:rPr>
                <w:rFonts w:eastAsia="Times New Roman" w:cs="Times New Roman"/>
                <w:color w:val="000000" w:themeColor="text1"/>
                <w:sz w:val="26"/>
                <w:szCs w:val="26"/>
                <w:lang w:val="vi-VN"/>
              </w:rPr>
              <w:lastRenderedPageBreak/>
              <w:t xml:space="preserve">kiểm tra cung cấp. Nội dung </w:t>
            </w:r>
            <w:r w:rsidRPr="00EC0046">
              <w:rPr>
                <w:rFonts w:eastAsia="Times New Roman" w:cs="Times New Roman"/>
                <w:color w:val="000000" w:themeColor="text1"/>
                <w:sz w:val="26"/>
                <w:szCs w:val="26"/>
                <w:lang w:val="nb-NO"/>
              </w:rPr>
              <w:t>kiểm tra việc tuân thủ theo quy định của Luật Doanh nghiệp</w:t>
            </w:r>
            <w:r w:rsidRPr="00EC0046">
              <w:rPr>
                <w:rFonts w:eastAsia="Times New Roman" w:cs="Times New Roman"/>
                <w:color w:val="000000" w:themeColor="text1"/>
                <w:sz w:val="26"/>
                <w:szCs w:val="26"/>
              </w:rPr>
              <w:t xml:space="preserve"> </w:t>
            </w:r>
            <w:r w:rsidRPr="00EC0046">
              <w:rPr>
                <w:rFonts w:eastAsia="Times New Roman" w:cs="Times New Roman"/>
                <w:color w:val="000000" w:themeColor="text1"/>
                <w:sz w:val="26"/>
                <w:szCs w:val="26"/>
                <w:lang w:val="nb-NO"/>
              </w:rPr>
              <w:t>số 59/2020/QH14 được sửa đổi, bổ sung bởi Luật số 76/2025/QH15, Nghị định số 168/2025/NĐ-CP.</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6. Lập biên bản kiểm tra, biên bản vi phạm hành chính, xử lý kết quả kiểm tra chuyên ngành</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 nơi doanh nghiệp, hộ kinh doanh đặt trụ sở chính hoặc của ít nhất một người chứng kiến xác nhận việc đối tượng kiểm tra không ký vào biên bản.</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b) Trường hợp phát hiện tổ chức, cá nhân có hành vi vi phạm hành chính thì Đoàn kiểm tra lập biên bản vi phạm hành chính và thực hiện các biện pháp xử lý theo quy định của pháp luật.</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c) Trường hợp qua kiểm tra mà chưa đủ thẩm quyền để xem xét, đánh giá, làm rõ thì Trưởng đoàn kiểm tra báo cáo người ra quyết định kiểm tra chuyên ngành để yêu cầu hoặc đề nghị cơ quan thanh tra có thẩm quyền tiến hành thanh tra.</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d) Trường hợp phát hiện dấu hiệu tội phạm, Trưởng đoàn kiểm tra báo cáo người ra quyết định kiểm tra chuyên ngành để kiến nghị khởi tố và chuyển hồ sơ vụ việc, tài liệu có liên quan đến cơ quan điều tra xem xét, quyết định việc khởi tố vụ án hình sự theo quy định của pháp luật.</w:t>
            </w:r>
          </w:p>
          <w:p w:rsidR="00EC0046" w:rsidRPr="00EC0046" w:rsidRDefault="00EC0046" w:rsidP="00EC0046">
            <w:pPr>
              <w:spacing w:before="120" w:after="0" w:line="240" w:lineRule="auto"/>
              <w:ind w:left="57" w:right="57" w:firstLine="720"/>
              <w:jc w:val="both"/>
              <w:rPr>
                <w:rFonts w:eastAsia="Times New Roman" w:cs="Times New Roman"/>
                <w:bCs/>
                <w:iCs/>
                <w:color w:val="000000" w:themeColor="text1"/>
                <w:sz w:val="26"/>
                <w:szCs w:val="26"/>
                <w:lang w:val="nb-NO"/>
              </w:rPr>
            </w:pPr>
            <w:r w:rsidRPr="00EC0046">
              <w:rPr>
                <w:rFonts w:eastAsia="Times New Roman" w:cs="Times New Roman"/>
                <w:bCs/>
                <w:iCs/>
                <w:color w:val="000000" w:themeColor="text1"/>
                <w:sz w:val="26"/>
                <w:szCs w:val="26"/>
                <w:lang w:val="nb-NO"/>
              </w:rPr>
              <w:t>đ) Trường hợp cần thiết hoặc theo yêu cầu của người ra quyết định kiểm tra chuyên ngành, Trưởng đoàn kiểm tra chuyên ngành xây dựng báo cáo kết quả kiểm tra chuyên ngành, văn bản yêu cầu chấn chỉnh, khắc phục các tồn tại, hạn chế sau kiểm tra chuyên ngành trình người ra quyết định kiểm tra chuyên ngành.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bCs/>
                <w:iCs/>
                <w:color w:val="000000" w:themeColor="text1"/>
                <w:sz w:val="26"/>
                <w:szCs w:val="26"/>
                <w:lang w:val="nb-NO"/>
              </w:rPr>
              <w:lastRenderedPageBreak/>
              <w:t xml:space="preserve">7. Ban hành kết luận kiểm tra: </w:t>
            </w:r>
            <w:r w:rsidRPr="00EC0046">
              <w:rPr>
                <w:rFonts w:eastAsia="Times New Roman" w:cs="Times New Roman"/>
                <w:color w:val="000000" w:themeColor="text1"/>
                <w:sz w:val="26"/>
                <w:szCs w:val="26"/>
                <w:lang w:val="nb-NO"/>
              </w:rPr>
              <w:t xml:space="preserve">ban hành kết luận kiểm tra chung sau khi kết thúc toàn bộ quá trình kiểm tra. Kết luận chỉ rõ sai phạm </w:t>
            </w:r>
            <w:r w:rsidRPr="00EC0046">
              <w:rPr>
                <w:rFonts w:eastAsia="Times New Roman" w:cs="Times New Roman"/>
                <w:i/>
                <w:iCs/>
                <w:color w:val="000000" w:themeColor="text1"/>
                <w:sz w:val="26"/>
                <w:szCs w:val="26"/>
                <w:lang w:val="nb-NO"/>
              </w:rPr>
              <w:t>(nếu có)</w:t>
            </w:r>
            <w:r w:rsidRPr="00EC0046">
              <w:rPr>
                <w:rFonts w:eastAsia="Times New Roman" w:cs="Times New Roman"/>
                <w:color w:val="000000" w:themeColor="text1"/>
                <w:sz w:val="26"/>
                <w:szCs w:val="26"/>
                <w:lang w:val="nb-NO"/>
              </w:rPr>
              <w:t>, căn cứ pháp lý và biện pháp xử lý.</w:t>
            </w:r>
          </w:p>
          <w:p w:rsidR="00EC0046" w:rsidRPr="00EC0046" w:rsidRDefault="00EC0046" w:rsidP="00EC0046">
            <w:pPr>
              <w:spacing w:before="120" w:after="0" w:line="240" w:lineRule="auto"/>
              <w:ind w:left="57" w:right="57" w:firstLine="720"/>
              <w:jc w:val="both"/>
              <w:rPr>
                <w:rFonts w:eastAsia="Times New Roman" w:cs="Times New Roman"/>
                <w:b/>
                <w:bCs/>
                <w:iCs/>
                <w:color w:val="000000" w:themeColor="text1"/>
                <w:sz w:val="26"/>
                <w:szCs w:val="26"/>
                <w:lang w:val="nb-NO"/>
              </w:rPr>
            </w:pPr>
            <w:r w:rsidRPr="00EC0046">
              <w:rPr>
                <w:rFonts w:eastAsia="Times New Roman" w:cs="Times New Roman"/>
                <w:b/>
                <w:bCs/>
                <w:iCs/>
                <w:color w:val="000000" w:themeColor="text1"/>
                <w:sz w:val="26"/>
                <w:szCs w:val="26"/>
                <w:lang w:val="nb-NO"/>
              </w:rPr>
              <w:t>Điều 10. Tổ chức thực hiện kết luận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bCs/>
                <w:iCs/>
                <w:color w:val="000000" w:themeColor="text1"/>
                <w:sz w:val="26"/>
                <w:szCs w:val="26"/>
                <w:lang w:val="nb-NO"/>
              </w:rPr>
              <w:t>1. Giám đốc Sở Tài chính, Chủ tịch Uỷ ban nhân dân các xã, phường</w:t>
            </w:r>
            <w:r w:rsidRPr="00EC0046">
              <w:rPr>
                <w:rFonts w:eastAsia="Times New Roman" w:cs="Times New Roman"/>
                <w:color w:val="000000" w:themeColor="text1"/>
                <w:sz w:val="26"/>
                <w:szCs w:val="26"/>
                <w:lang w:val="nb-NO"/>
              </w:rPr>
              <w:t xml:space="preserve"> tiến hành kiểm tra chuyên ngành 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2. Cơ quan đăng ký kinh doanh theo dõi việc thực hiện kết luận kiểm tra của doanh nghiệp, hộ kinh doanh; đôn đốc, hướng dẫn các doanh nghiệp, hộ kinh doanh thực hiện nộp phạt và thực hiện các biện pháp khắc phục theo quy định; thực hiện các biện pháp nghiệp vụ sau khi kiểm tra; phối hợp, báo cáo cơ quan có thẩm quyền để có biện pháp cưỡng chế đối với các doanh nghiệp, hộ kinh doanh không thực hiện theo các nội dung Kết luận, biện pháp khắc phục theo quy định. Trường hợp phát hiện các hành vi vi phạm của doanh nghiệp, đơn vị phụ thuộc của doanh nghiệp, hộ kinh doanh ngoài các nội dung thuộc thẩm quyền được kiểm tra, cơ quan đăng ký kinh doanh cấp tỉnh, cấp xã phải thông báo cho cơ quan có thẩm quyền để kịp thời xử lý vi phạm.</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3. Đối tượng kiểm tra và tổ chức, cá nhân có liên quan có trách nhiệm thực hiện nghiêm túc, đầy đủ quyết định xử lý về kiểm tra. Doanh nghiệp, đơn vị phụ thuộc của doanh nghiệp, hộ kinh doanh thực hiện kết luận trong thời hạn quy định và phải thực hiện các biện pháp khắc phục theo quy định nếu có vi phạm.</w:t>
            </w:r>
          </w:p>
          <w:p w:rsidR="00EC0046" w:rsidRPr="00EC0046" w:rsidRDefault="00EC0046" w:rsidP="00EC0046">
            <w:pPr>
              <w:spacing w:before="120" w:after="0" w:line="240" w:lineRule="auto"/>
              <w:ind w:left="57" w:right="57" w:firstLine="720"/>
              <w:jc w:val="both"/>
              <w:rPr>
                <w:rFonts w:eastAsia="Times New Roman" w:cs="Times New Roman"/>
                <w:b/>
                <w:color w:val="000000" w:themeColor="text1"/>
                <w:sz w:val="26"/>
                <w:szCs w:val="26"/>
                <w:lang w:val="nb-NO"/>
              </w:rPr>
            </w:pPr>
            <w:r w:rsidRPr="00EC0046">
              <w:rPr>
                <w:rFonts w:eastAsia="Times New Roman" w:cs="Times New Roman"/>
                <w:b/>
                <w:color w:val="000000" w:themeColor="text1"/>
                <w:sz w:val="26"/>
                <w:szCs w:val="26"/>
                <w:lang w:val="nb-NO"/>
              </w:rPr>
              <w:t>Điều 11. Công tác phối hợp, chia sẻ thông tin và trách nhiệm các cơ quan có liên quan trong hoạt động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lastRenderedPageBreak/>
              <w:t>1. Việc kiểm tra nội dung đăng ký kinh doanh được thực hiện trên cơ sở phân định rõ trách nhiệm quản lý nhà nước của từng cơ quan theo quy định của pháp luật, bảo đảm phối hợp chặt chẽ, kịp thời, hiệu quả; tránh chồng chéo, trùng lặp trong hoạt động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2. Cơ quan đăng ký kinh doanh là đầu mối chủ trì trong việc tổ chức kiểm tra; có trách nhiệm phối hợp với các cơ quan quản lý nhà nước có liên quan trên địa bàn như cơ quan thuế, công an và các cơ quan, đơn vị khác trong việc trao đổi, cung cấp thông tin, tài liệu phục vụ hoạt động kiểm tra khi cần thiết, đặc biệt trong trường hợp phát hiện dấu hiệu vi phạm pháp luật phức tạp.</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3. Các cơ quan, đơn vị có liên quan trong phạm vi chức năng, nhiệm vụ, quyền hạn của mình có trách nhiệm cung cấp kịp thời, đầy đủ, chính xác thông tin, tài liệu theo yêu cầu của cơ quan đăng ký kinh doanh; phối hợp thực hiện kiểm tra và xử lý các vấn đề phát sinh theo quy định của pháp luật.</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4. Việc trao đổi, cung cấp và khai thác thông tin giữa các cơ quan được thực hiện công khai, minh bạch, đúng mục đích; bảo đảm an toàn, bảo mật thông tin theo quy định của pháp luật.</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5. Khuyến khích và tăng cường ứng dụng công nghệ thông tin trong việc quản lý, kết nối, chia sẻ dữ liệu, trao đổi hồ sơ và kết quả kiểm tra giữa các cơ quan; từng bước thực hiện việc gửi, nhận, lưu trữ thông tin, tài liệu bằng phương thức điện tử theo quy định.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6. Trường hợp phát hiện có dấu hiệu vi phạm thuộc chức năng, thẩm quyền của cơ quan, đơn vị khác thì thông báo bằng văn bản đến cơ quan, đơn vị đó để xử lý vi phạm theo quy định của pháp luật.</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b/>
                <w:color w:val="000000" w:themeColor="text1"/>
                <w:sz w:val="26"/>
                <w:szCs w:val="26"/>
                <w:lang w:val="nb-NO"/>
              </w:rPr>
              <w:t>Điều 12. Theo dõi, kiểm soát hoạt động kiểm tra</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 xml:space="preserve">1. Cơ quan đăng ký kinh doanh có trách nhiệm theo dõi việc triển khai kế hoạch kiểm tra nội dung đăng ký kinh doanh trên địa bàn; kịp thời đôn đốc việc thực hiện các cuộc kiểm tra theo kế hoạch đã được phê duyệt; tổng hợp, báo cáo cơ </w:t>
            </w:r>
            <w:r w:rsidRPr="00EC0046">
              <w:rPr>
                <w:rFonts w:eastAsia="Times New Roman" w:cs="Times New Roman"/>
                <w:color w:val="000000" w:themeColor="text1"/>
                <w:sz w:val="26"/>
                <w:szCs w:val="26"/>
                <w:lang w:val="nb-NO"/>
              </w:rPr>
              <w:lastRenderedPageBreak/>
              <w:t>quan có thẩm quyền về tình hình, kết quả thực hiện và đề xuất điều chỉnh kế hoạch kiểm tra trong trường hợp cần thiết theo quy định.</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2. Việc theo dõi, kiểm soát hoạt động kiểm tra được thực hiện thông qua việc quản lý kế hoạch kiểm tra, kết quả kiểm tra, báo cáo tiến độ, báo cáo kết quả của các Đoàn kiểm tra và các hình thức phù hợp khác theo quy định của pháp luật.</w:t>
            </w:r>
          </w:p>
          <w:p w:rsidR="00EC0046" w:rsidRPr="00EC0046" w:rsidRDefault="00EC0046" w:rsidP="00EC0046">
            <w:pPr>
              <w:spacing w:before="120" w:after="0" w:line="240" w:lineRule="auto"/>
              <w:ind w:left="57" w:right="57" w:firstLine="720"/>
              <w:jc w:val="both"/>
              <w:rPr>
                <w:rFonts w:eastAsia="Times New Roman" w:cs="Times New Roman"/>
                <w:b/>
                <w:bCs/>
                <w:color w:val="000000" w:themeColor="text1"/>
                <w:sz w:val="26"/>
                <w:szCs w:val="26"/>
                <w:lang w:val="nb-NO"/>
              </w:rPr>
            </w:pPr>
            <w:r w:rsidRPr="00EC0046">
              <w:rPr>
                <w:rFonts w:eastAsia="Times New Roman" w:cs="Times New Roman"/>
                <w:b/>
                <w:bCs/>
                <w:color w:val="000000" w:themeColor="text1"/>
                <w:sz w:val="26"/>
                <w:szCs w:val="26"/>
                <w:lang w:val="nb-NO"/>
              </w:rPr>
              <w:t>Điều 13. Ứng dụng công nghệ thông tin</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Ứng dụng công nghệ thông tin để quản lý hồ sơ, tra cứu, đối chiếu hồ sơ đăng ký, bao gồm:</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1. Quản lý hồ sơ, biên bản, kết luận điện tử.</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2. Liên thông dữ liệu với Cổng thông tin quốc gia và cơ sở dữ liệu thuế.</w:t>
            </w:r>
          </w:p>
          <w:p w:rsidR="00EC0046" w:rsidRPr="00EC0046" w:rsidRDefault="00EC0046" w:rsidP="00EC0046">
            <w:pPr>
              <w:spacing w:before="120" w:after="0" w:line="240" w:lineRule="auto"/>
              <w:ind w:left="57" w:right="57" w:firstLine="720"/>
              <w:jc w:val="both"/>
              <w:rPr>
                <w:rFonts w:eastAsia="Times New Roman" w:cs="Times New Roman"/>
                <w:color w:val="000000" w:themeColor="text1"/>
                <w:sz w:val="26"/>
                <w:szCs w:val="26"/>
                <w:lang w:val="nb-NO"/>
              </w:rPr>
            </w:pPr>
            <w:r w:rsidRPr="00EC0046">
              <w:rPr>
                <w:rFonts w:eastAsia="Times New Roman" w:cs="Times New Roman"/>
                <w:color w:val="000000" w:themeColor="text1"/>
                <w:sz w:val="26"/>
                <w:szCs w:val="26"/>
                <w:lang w:val="nb-NO"/>
              </w:rPr>
              <w:t>3. Phân tích dữ liệu để xác định đối tượng có rủi ro cao.</w:t>
            </w:r>
          </w:p>
          <w:p w:rsidR="00BC5615" w:rsidRPr="00D3718A" w:rsidRDefault="00BC5615" w:rsidP="002C5A9D">
            <w:pPr>
              <w:spacing w:before="120" w:after="0" w:line="240" w:lineRule="auto"/>
              <w:ind w:firstLine="720"/>
              <w:jc w:val="both"/>
              <w:rPr>
                <w:rFonts w:eastAsia="Times New Roman" w:cs="Times New Roman"/>
                <w:color w:val="000000" w:themeColor="text1"/>
                <w:sz w:val="26"/>
                <w:szCs w:val="26"/>
                <w:lang w:val="nb-NO"/>
              </w:rPr>
            </w:pPr>
          </w:p>
        </w:tc>
        <w:tc>
          <w:tcPr>
            <w:tcW w:w="1032" w:type="pct"/>
            <w:tcBorders>
              <w:top w:val="nil"/>
              <w:left w:val="nil"/>
              <w:bottom w:val="single" w:sz="8" w:space="0" w:color="auto"/>
              <w:right w:val="single" w:sz="8" w:space="0" w:color="auto"/>
            </w:tcBorders>
            <w:vAlign w:val="center"/>
            <w:hideMark/>
          </w:tcPr>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Pr>
                <w:rFonts w:eastAsia="Yu Gothic" w:cs="Times New Roman"/>
                <w:color w:val="000000" w:themeColor="text1"/>
                <w:sz w:val="26"/>
                <w:szCs w:val="26"/>
                <w:lang w:val="en" w:eastAsia="vi-VN"/>
              </w:rPr>
              <w:lastRenderedPageBreak/>
              <w:t xml:space="preserve">Dự thảo </w:t>
            </w:r>
            <w:r w:rsidRPr="00D3718A">
              <w:rPr>
                <w:rFonts w:eastAsia="Times New Roman" w:cs="Times New Roman"/>
                <w:color w:val="000000" w:themeColor="text1"/>
                <w:sz w:val="26"/>
                <w:szCs w:val="26"/>
                <w:lang w:val="nl-NL" w:eastAsia="vi-VN"/>
              </w:rPr>
              <w:t xml:space="preserve">Quy trình tập trung vào các vấn đề chủ yếu sau: </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sidRPr="00D3718A">
              <w:rPr>
                <w:rFonts w:eastAsia="Times New Roman" w:cs="Times New Roman"/>
                <w:color w:val="000000" w:themeColor="text1"/>
                <w:sz w:val="26"/>
                <w:szCs w:val="26"/>
                <w:lang w:val="nl-NL" w:eastAsia="vi-VN"/>
              </w:rPr>
              <w:t xml:space="preserve">- Quy định phạm vi, đối tượng, nguyên tắc, thẩm quyền, hình thức, thời hạn và tần suất kiểm tra đối với nội dung đăng ký kinh doanh, bảo đảm phù hợp với quy định của pháp luật và yêu cầu quản lý nhà nước trên địa bàn tỉnh; </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sidRPr="00D3718A">
              <w:rPr>
                <w:rFonts w:eastAsia="Times New Roman" w:cs="Times New Roman"/>
                <w:color w:val="000000" w:themeColor="text1"/>
                <w:sz w:val="26"/>
                <w:szCs w:val="26"/>
                <w:lang w:val="nl-NL" w:eastAsia="vi-VN"/>
              </w:rPr>
              <w:t>- Quy định việc lập, phê duyệt, điều chỉnh và công khai kế hoạch kiểm tra, bảo đảm tính chủ động, có trọng tâm, trọng điểm, tránh trùng lặp, chồng chéo trong hoạt động kiểm tra;</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sidRPr="00D3718A">
              <w:rPr>
                <w:rFonts w:eastAsia="Times New Roman" w:cs="Times New Roman"/>
                <w:color w:val="000000" w:themeColor="text1"/>
                <w:sz w:val="26"/>
                <w:szCs w:val="26"/>
                <w:lang w:val="nl-NL" w:eastAsia="vi-VN"/>
              </w:rPr>
              <w:t xml:space="preserve">- Quy định nội dung, trình tự, thủ tục kiểm tra, từ việc ban hành quyết định kiểm tra, tổ chức Đoàn kiểm tra, </w:t>
            </w:r>
            <w:r w:rsidRPr="00D3718A">
              <w:rPr>
                <w:rFonts w:eastAsia="Times New Roman" w:cs="Times New Roman"/>
                <w:color w:val="000000" w:themeColor="text1"/>
                <w:sz w:val="26"/>
                <w:szCs w:val="26"/>
                <w:lang w:val="nl-NL" w:eastAsia="vi-VN"/>
              </w:rPr>
              <w:lastRenderedPageBreak/>
              <w:t>tiến hành kiểm tra, lập biên bản đến việc báo cáo và kết luận kiểm tra theo đúng quy định của pháp luật.</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sidRPr="00D3718A">
              <w:rPr>
                <w:rFonts w:eastAsia="Times New Roman" w:cs="Times New Roman"/>
                <w:color w:val="000000" w:themeColor="text1"/>
                <w:sz w:val="26"/>
                <w:szCs w:val="26"/>
                <w:lang w:val="nl-NL" w:eastAsia="vi-VN"/>
              </w:rPr>
              <w:t>- Quy định trách nhiệm tổ chức thực hiện kết luận kiểm tra, theo dõi, đôn đốc việc chấp hành các quyết định xử lý sau kiểm tra; xử lý hoặc kiến nghị xử lý đối với các hành vi vi phạm theo thẩm quyền.</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sidRPr="00D3718A">
              <w:rPr>
                <w:rFonts w:eastAsia="Times New Roman" w:cs="Times New Roman"/>
                <w:color w:val="000000" w:themeColor="text1"/>
                <w:sz w:val="26"/>
                <w:szCs w:val="26"/>
                <w:lang w:val="nl-NL" w:eastAsia="vi-VN"/>
              </w:rPr>
              <w:t>- Quy định cơ chế phối hợp, chia sẻ thông tin giữa cơ quan đăng ký kinh doanh với các cơ quan, đơn vị có liên quan trong quá trình kiểm tra; xác định rõ trách nhiệm của từng cơ quan, đơn vị nhằm nâng cao hiệu quả quản lý nhà nước.</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val="nl-NL" w:eastAsia="vi-VN"/>
              </w:rPr>
            </w:pPr>
            <w:r w:rsidRPr="00D3718A">
              <w:rPr>
                <w:rFonts w:eastAsia="Times New Roman" w:cs="Times New Roman"/>
                <w:color w:val="000000" w:themeColor="text1"/>
                <w:sz w:val="26"/>
                <w:szCs w:val="26"/>
                <w:lang w:val="nl-NL" w:eastAsia="vi-VN"/>
              </w:rPr>
              <w:t xml:space="preserve">- Quy định việc theo dõi, kiểm soát hoạt động kiểm tra và ứng dụng công nghệ thông tin, chuyển đổi số trong công tác kiểm tra, tăng cường kiểm tra trực tuyến, từ xa trên cơ sở dữ liệu điện tử, góp phần tiết </w:t>
            </w:r>
            <w:r w:rsidRPr="00D3718A">
              <w:rPr>
                <w:rFonts w:eastAsia="Times New Roman" w:cs="Times New Roman"/>
                <w:color w:val="000000" w:themeColor="text1"/>
                <w:sz w:val="26"/>
                <w:szCs w:val="26"/>
                <w:lang w:val="nl-NL" w:eastAsia="vi-VN"/>
              </w:rPr>
              <w:lastRenderedPageBreak/>
              <w:t>kiệm thời gian, chi phí và nguồn lực.</w:t>
            </w:r>
          </w:p>
          <w:p w:rsidR="00BC5615" w:rsidRPr="00D3718A" w:rsidRDefault="00BC5615" w:rsidP="00EC0046">
            <w:pPr>
              <w:widowControl w:val="0"/>
              <w:spacing w:before="60" w:after="60" w:line="240" w:lineRule="auto"/>
              <w:ind w:left="57" w:right="57"/>
              <w:jc w:val="both"/>
              <w:rPr>
                <w:rFonts w:eastAsia="Times New Roman" w:cs="Times New Roman"/>
                <w:color w:val="000000" w:themeColor="text1"/>
                <w:sz w:val="26"/>
                <w:szCs w:val="26"/>
                <w:lang w:eastAsia="vi-VN"/>
              </w:rPr>
            </w:pPr>
            <w:r w:rsidRPr="00D3718A">
              <w:rPr>
                <w:rFonts w:eastAsia="Times New Roman" w:cs="Times New Roman"/>
                <w:color w:val="000000" w:themeColor="text1"/>
                <w:sz w:val="26"/>
                <w:szCs w:val="26"/>
                <w:lang w:val="nl-NL" w:eastAsia="vi-VN"/>
              </w:rPr>
              <w:t xml:space="preserve"> Các nội dung khác có liên quan theo quy định tại điểm </w:t>
            </w:r>
            <w:r>
              <w:rPr>
                <w:rFonts w:eastAsia="Times New Roman" w:cs="Times New Roman"/>
                <w:color w:val="000000" w:themeColor="text1"/>
                <w:sz w:val="26"/>
                <w:szCs w:val="26"/>
                <w:lang w:val="nl-NL" w:eastAsia="vi-VN"/>
              </w:rPr>
              <w:t>c</w:t>
            </w:r>
            <w:r w:rsidRPr="00D3718A">
              <w:rPr>
                <w:rFonts w:eastAsia="Times New Roman" w:cs="Times New Roman"/>
                <w:color w:val="000000" w:themeColor="text1"/>
                <w:sz w:val="26"/>
                <w:szCs w:val="26"/>
                <w:lang w:val="nl-NL" w:eastAsia="vi-VN"/>
              </w:rPr>
              <w:t>, khoản 5 Điều 23 Nghị định số 168/2025/NĐ-CP ngày 30/6/2025 của Chính phủ.</w:t>
            </w:r>
          </w:p>
        </w:tc>
      </w:tr>
    </w:tbl>
    <w:p w:rsidR="00BC5615" w:rsidRPr="00D3718A" w:rsidRDefault="00BC5615" w:rsidP="00BC5615">
      <w:pPr>
        <w:widowControl w:val="0"/>
        <w:spacing w:before="60" w:after="60" w:line="240" w:lineRule="auto"/>
        <w:ind w:firstLine="720"/>
        <w:jc w:val="both"/>
        <w:rPr>
          <w:rFonts w:eastAsia="Yu Gothic" w:cs="Times New Roman"/>
          <w:b/>
          <w:bCs/>
          <w:color w:val="000000" w:themeColor="text1"/>
          <w:sz w:val="26"/>
          <w:szCs w:val="26"/>
          <w:lang w:eastAsia="vi-VN"/>
        </w:rPr>
      </w:pPr>
    </w:p>
    <w:p w:rsidR="00BC5615" w:rsidRPr="00D3718A" w:rsidRDefault="00BC5615" w:rsidP="00BC5615">
      <w:pPr>
        <w:widowControl w:val="0"/>
        <w:spacing w:after="0" w:line="240" w:lineRule="auto"/>
        <w:rPr>
          <w:rFonts w:ascii="Courier New" w:eastAsia="Times New Roman" w:hAnsi="Courier New" w:cs="Courier New"/>
          <w:color w:val="000000" w:themeColor="text1"/>
          <w:sz w:val="26"/>
          <w:szCs w:val="26"/>
          <w:lang w:val="vi-VN" w:eastAsia="vi-VN"/>
        </w:rPr>
      </w:pPr>
    </w:p>
    <w:p w:rsidR="00BC5615" w:rsidRPr="00D3718A" w:rsidRDefault="00BC5615" w:rsidP="00BC5615">
      <w:pPr>
        <w:rPr>
          <w:color w:val="000000" w:themeColor="text1"/>
          <w:sz w:val="26"/>
          <w:szCs w:val="26"/>
        </w:rPr>
      </w:pPr>
    </w:p>
    <w:p w:rsidR="00BC5615" w:rsidRDefault="00BC5615" w:rsidP="00BC5615"/>
    <w:p w:rsidR="002B2D7A" w:rsidRDefault="00F86DA3"/>
    <w:sectPr w:rsidR="002B2D7A" w:rsidSect="00EE15A1">
      <w:headerReference w:type="default" r:id="rId6"/>
      <w:pgSz w:w="16840" w:h="11907" w:orient="landscape" w:code="9"/>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DA3" w:rsidRDefault="00F86DA3">
      <w:pPr>
        <w:spacing w:after="0" w:line="240" w:lineRule="auto"/>
      </w:pPr>
      <w:r>
        <w:separator/>
      </w:r>
    </w:p>
  </w:endnote>
  <w:endnote w:type="continuationSeparator" w:id="0">
    <w:p w:rsidR="00F86DA3" w:rsidRDefault="00F8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DA3" w:rsidRDefault="00F86DA3">
      <w:pPr>
        <w:spacing w:after="0" w:line="240" w:lineRule="auto"/>
      </w:pPr>
      <w:r>
        <w:separator/>
      </w:r>
    </w:p>
  </w:footnote>
  <w:footnote w:type="continuationSeparator" w:id="0">
    <w:p w:rsidR="00F86DA3" w:rsidRDefault="00F86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075951"/>
      <w:docPartObj>
        <w:docPartGallery w:val="Page Numbers (Top of Page)"/>
        <w:docPartUnique/>
      </w:docPartObj>
    </w:sdtPr>
    <w:sdtEndPr>
      <w:rPr>
        <w:noProof/>
      </w:rPr>
    </w:sdtEndPr>
    <w:sdtContent>
      <w:p w:rsidR="00E5705E" w:rsidRDefault="00C623CA">
        <w:pPr>
          <w:pStyle w:val="Header"/>
          <w:jc w:val="center"/>
        </w:pPr>
        <w:r w:rsidRPr="00E5705E">
          <w:rPr>
            <w:rFonts w:cs="Times New Roman"/>
            <w:sz w:val="26"/>
            <w:szCs w:val="26"/>
          </w:rPr>
          <w:fldChar w:fldCharType="begin"/>
        </w:r>
        <w:r w:rsidRPr="00E5705E">
          <w:rPr>
            <w:rFonts w:cs="Times New Roman"/>
            <w:sz w:val="26"/>
            <w:szCs w:val="26"/>
          </w:rPr>
          <w:instrText xml:space="preserve"> PAGE   \* MERGEFORMAT </w:instrText>
        </w:r>
        <w:r w:rsidRPr="00E5705E">
          <w:rPr>
            <w:rFonts w:cs="Times New Roman"/>
            <w:sz w:val="26"/>
            <w:szCs w:val="26"/>
          </w:rPr>
          <w:fldChar w:fldCharType="separate"/>
        </w:r>
        <w:r w:rsidR="00C26ACA">
          <w:rPr>
            <w:rFonts w:cs="Times New Roman"/>
            <w:noProof/>
            <w:sz w:val="26"/>
            <w:szCs w:val="26"/>
          </w:rPr>
          <w:t>10</w:t>
        </w:r>
        <w:r w:rsidRPr="00E5705E">
          <w:rPr>
            <w:rFonts w:cs="Times New Roman"/>
            <w:noProof/>
            <w:sz w:val="26"/>
            <w:szCs w:val="26"/>
          </w:rPr>
          <w:fldChar w:fldCharType="end"/>
        </w:r>
      </w:p>
    </w:sdtContent>
  </w:sdt>
  <w:p w:rsidR="00E5705E" w:rsidRDefault="00F86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15"/>
    <w:rsid w:val="002C5A9D"/>
    <w:rsid w:val="007B2186"/>
    <w:rsid w:val="009202BF"/>
    <w:rsid w:val="00BC5615"/>
    <w:rsid w:val="00C26ACA"/>
    <w:rsid w:val="00C623CA"/>
    <w:rsid w:val="00D85F41"/>
    <w:rsid w:val="00E76327"/>
    <w:rsid w:val="00EC0046"/>
    <w:rsid w:val="00F8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127D"/>
  <w15:chartTrackingRefBased/>
  <w15:docId w15:val="{3C7DA272-0361-4994-A6F5-541B121C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6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56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6</cp:revision>
  <dcterms:created xsi:type="dcterms:W3CDTF">2026-01-23T02:20:00Z</dcterms:created>
  <dcterms:modified xsi:type="dcterms:W3CDTF">2026-01-27T05:42:00Z</dcterms:modified>
</cp:coreProperties>
</file>